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631DDB"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631DDB">
        <w:rPr>
          <w:rFonts w:asciiTheme="majorHAnsi" w:hAnsiTheme="majorHAnsi" w:cs="Tahoma"/>
          <w:b/>
          <w:sz w:val="40"/>
          <w:szCs w:val="40"/>
        </w:rPr>
        <w:t>ID</w:t>
      </w:r>
      <w:r w:rsidR="001F7C30" w:rsidRPr="00631DDB">
        <w:rPr>
          <w:rFonts w:asciiTheme="majorHAnsi" w:hAnsiTheme="majorHAnsi" w:cs="Tahoma"/>
          <w:b/>
          <w:sz w:val="40"/>
          <w:szCs w:val="40"/>
        </w:rPr>
        <w:t xml:space="preserve"> 15PRE015.1</w:t>
      </w:r>
    </w:p>
    <w:p w:rsidR="0070745D" w:rsidRPr="00631DDB"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631DDB">
        <w:rPr>
          <w:rFonts w:asciiTheme="majorHAnsi" w:hAnsiTheme="majorHAnsi" w:cs="Tahoma"/>
          <w:b/>
          <w:sz w:val="40"/>
          <w:szCs w:val="40"/>
        </w:rPr>
        <w:t xml:space="preserve"> </w:t>
      </w:r>
      <w:r w:rsidR="0070745D" w:rsidRPr="00631DDB">
        <w:rPr>
          <w:rFonts w:asciiTheme="majorHAnsi" w:hAnsiTheme="majorHAnsi" w:cs="Tahoma"/>
          <w:b/>
          <w:sz w:val="40"/>
          <w:szCs w:val="40"/>
        </w:rPr>
        <w:t>DISCIPLINARE DI GARA</w:t>
      </w:r>
    </w:p>
    <w:p w:rsidR="005C0DB7" w:rsidRPr="00631DDB"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631DDB">
        <w:rPr>
          <w:rFonts w:asciiTheme="majorHAnsi" w:hAnsiTheme="majorHAnsi" w:cs="Tahoma"/>
          <w:b/>
          <w:sz w:val="40"/>
          <w:szCs w:val="40"/>
        </w:rPr>
        <w:t xml:space="preserve"> </w:t>
      </w:r>
      <w:r w:rsidRPr="00631DDB">
        <w:rPr>
          <w:rFonts w:asciiTheme="majorHAnsi" w:hAnsiTheme="majorHAnsi" w:cs="Tahoma"/>
          <w:sz w:val="40"/>
          <w:szCs w:val="40"/>
        </w:rPr>
        <w:t>GARA A</w:t>
      </w:r>
      <w:r w:rsidRPr="00631DDB">
        <w:rPr>
          <w:rFonts w:asciiTheme="majorHAnsi" w:hAnsiTheme="majorHAnsi" w:cs="Tahoma"/>
          <w:b/>
          <w:sz w:val="40"/>
          <w:szCs w:val="40"/>
        </w:rPr>
        <w:t xml:space="preserve"> </w:t>
      </w:r>
      <w:r w:rsidRPr="00631DDB">
        <w:rPr>
          <w:rFonts w:asciiTheme="majorHAnsi" w:hAnsiTheme="majorHAnsi" w:cs="Tahoma"/>
          <w:sz w:val="40"/>
          <w:szCs w:val="40"/>
        </w:rPr>
        <w:t>PROCEDURA APERTA AI SENSI DELL’ART 60</w:t>
      </w:r>
      <w:r w:rsidR="00FB3FA1" w:rsidRPr="00631DDB">
        <w:rPr>
          <w:rFonts w:asciiTheme="majorHAnsi" w:hAnsiTheme="majorHAnsi" w:cs="Tahoma"/>
          <w:sz w:val="40"/>
          <w:szCs w:val="40"/>
        </w:rPr>
        <w:t xml:space="preserve"> </w:t>
      </w:r>
      <w:r w:rsidR="005838E9" w:rsidRPr="00631DDB">
        <w:rPr>
          <w:rFonts w:asciiTheme="majorHAnsi" w:hAnsiTheme="majorHAnsi" w:cs="Tahoma"/>
          <w:sz w:val="40"/>
          <w:szCs w:val="40"/>
        </w:rPr>
        <w:t xml:space="preserve">DEL D. </w:t>
      </w:r>
      <w:r w:rsidRPr="00631DDB">
        <w:rPr>
          <w:rFonts w:asciiTheme="majorHAnsi" w:hAnsiTheme="majorHAnsi" w:cs="Tahoma"/>
          <w:sz w:val="40"/>
          <w:szCs w:val="40"/>
        </w:rPr>
        <w:t xml:space="preserve">LGS. N. 50/2016 </w:t>
      </w:r>
      <w:r w:rsidR="005838E9" w:rsidRPr="00631DDB">
        <w:rPr>
          <w:rFonts w:asciiTheme="majorHAnsi" w:hAnsiTheme="majorHAnsi" w:cs="Tahoma"/>
          <w:sz w:val="40"/>
          <w:szCs w:val="40"/>
        </w:rPr>
        <w:t xml:space="preserve">PER </w:t>
      </w:r>
      <w:r w:rsidR="005838E9" w:rsidRPr="00631DDB">
        <w:rPr>
          <w:rFonts w:ascii="Cambria" w:hAnsi="Cambria" w:cs="Tahoma"/>
          <w:sz w:val="40"/>
        </w:rPr>
        <w:t>LA STIPULA DI UNA CONVENZIONE PER</w:t>
      </w:r>
      <w:r w:rsidR="005838E9" w:rsidRPr="00631DDB">
        <w:rPr>
          <w:rFonts w:asciiTheme="majorHAnsi" w:hAnsiTheme="majorHAnsi" w:cs="Tahoma"/>
          <w:sz w:val="40"/>
          <w:szCs w:val="40"/>
        </w:rPr>
        <w:t xml:space="preserve"> </w:t>
      </w:r>
      <w:r w:rsidRPr="00631DDB">
        <w:rPr>
          <w:rFonts w:asciiTheme="majorHAnsi" w:hAnsiTheme="majorHAnsi" w:cs="Tahoma"/>
          <w:sz w:val="40"/>
          <w:szCs w:val="40"/>
        </w:rPr>
        <w:t xml:space="preserve">L’AFFIDAMENTO </w:t>
      </w:r>
      <w:r w:rsidR="001A722B" w:rsidRPr="00631DDB">
        <w:rPr>
          <w:rFonts w:asciiTheme="majorHAnsi" w:hAnsiTheme="majorHAnsi" w:cs="Tahoma"/>
          <w:sz w:val="40"/>
          <w:szCs w:val="40"/>
        </w:rPr>
        <w:t xml:space="preserve">DELLA FORNITURA DI </w:t>
      </w:r>
      <w:r w:rsidR="001F7C30" w:rsidRPr="00631DDB">
        <w:rPr>
          <w:rFonts w:asciiTheme="majorHAnsi" w:hAnsiTheme="majorHAnsi" w:cs="Tahoma"/>
          <w:sz w:val="40"/>
          <w:szCs w:val="40"/>
        </w:rPr>
        <w:t>RETI CHIRURGICHE</w:t>
      </w:r>
    </w:p>
    <w:p w:rsidR="005C0DB7" w:rsidRPr="00631DDB" w:rsidRDefault="005C0DB7" w:rsidP="005D5727">
      <w:pPr>
        <w:contextualSpacing/>
        <w:jc w:val="center"/>
        <w:rPr>
          <w:rFonts w:asciiTheme="majorHAnsi" w:hAnsiTheme="majorHAnsi" w:cs="Tahoma"/>
          <w:sz w:val="22"/>
          <w:szCs w:val="22"/>
        </w:rPr>
      </w:pPr>
    </w:p>
    <w:p w:rsidR="005C0DB7" w:rsidRPr="00631DDB" w:rsidRDefault="005C0DB7" w:rsidP="005D5727">
      <w:pPr>
        <w:contextualSpacing/>
        <w:jc w:val="center"/>
        <w:rPr>
          <w:rFonts w:asciiTheme="majorHAnsi" w:hAnsiTheme="majorHAnsi" w:cs="Tahoma"/>
          <w:sz w:val="22"/>
          <w:szCs w:val="22"/>
        </w:rPr>
      </w:pPr>
    </w:p>
    <w:p w:rsidR="005C0DB7" w:rsidRPr="00631DDB" w:rsidRDefault="005C0DB7" w:rsidP="005D5727">
      <w:pPr>
        <w:contextualSpacing/>
        <w:jc w:val="center"/>
        <w:rPr>
          <w:rFonts w:asciiTheme="majorHAnsi" w:hAnsiTheme="majorHAnsi"/>
          <w:sz w:val="22"/>
          <w:szCs w:val="22"/>
        </w:rPr>
      </w:pPr>
    </w:p>
    <w:p w:rsidR="00081216" w:rsidRPr="00631DDB" w:rsidRDefault="00081216" w:rsidP="005D5727">
      <w:pPr>
        <w:contextualSpacing/>
        <w:jc w:val="both"/>
        <w:rPr>
          <w:rFonts w:asciiTheme="majorHAnsi" w:hAnsiTheme="majorHAnsi" w:cs="Tahoma"/>
          <w:sz w:val="22"/>
          <w:szCs w:val="22"/>
        </w:rPr>
      </w:pPr>
    </w:p>
    <w:p w:rsidR="005C0DB7" w:rsidRPr="00631DDB" w:rsidRDefault="005C0DB7" w:rsidP="005D5727">
      <w:pPr>
        <w:contextualSpacing/>
        <w:jc w:val="both"/>
        <w:rPr>
          <w:rFonts w:asciiTheme="majorHAnsi" w:hAnsiTheme="majorHAnsi" w:cs="Tahoma"/>
          <w:sz w:val="22"/>
          <w:szCs w:val="22"/>
        </w:rPr>
      </w:pPr>
      <w:proofErr w:type="gramStart"/>
      <w:r w:rsidRPr="00631DDB">
        <w:rPr>
          <w:rFonts w:asciiTheme="majorHAnsi" w:hAnsiTheme="majorHAnsi" w:cs="Tahoma"/>
          <w:sz w:val="22"/>
          <w:szCs w:val="22"/>
        </w:rPr>
        <w:t>art</w:t>
      </w:r>
      <w:proofErr w:type="gramEnd"/>
      <w:r w:rsidRPr="00631DDB">
        <w:rPr>
          <w:rFonts w:asciiTheme="majorHAnsi" w:hAnsiTheme="majorHAnsi" w:cs="Tahoma"/>
          <w:sz w:val="22"/>
          <w:szCs w:val="22"/>
        </w:rPr>
        <w:t>.  1 Modalità di gara</w:t>
      </w:r>
    </w:p>
    <w:p w:rsidR="005C0DB7" w:rsidRPr="005D5727" w:rsidRDefault="005C0DB7" w:rsidP="005D5727">
      <w:pPr>
        <w:contextualSpacing/>
        <w:jc w:val="both"/>
        <w:rPr>
          <w:rFonts w:asciiTheme="majorHAnsi" w:hAnsiTheme="majorHAnsi" w:cs="Tahoma"/>
          <w:sz w:val="22"/>
          <w:szCs w:val="22"/>
        </w:rPr>
      </w:pPr>
      <w:proofErr w:type="gramStart"/>
      <w:r w:rsidRPr="00631DDB">
        <w:rPr>
          <w:rFonts w:asciiTheme="majorHAnsi" w:hAnsiTheme="majorHAnsi" w:cs="Tahoma"/>
          <w:sz w:val="22"/>
          <w:szCs w:val="22"/>
        </w:rPr>
        <w:t>art</w:t>
      </w:r>
      <w:proofErr w:type="gramEnd"/>
      <w:r w:rsidRPr="00631DDB">
        <w:rPr>
          <w:rFonts w:asciiTheme="majorHAnsi" w:hAnsiTheme="majorHAnsi" w:cs="Tahoma"/>
          <w:sz w:val="22"/>
          <w:szCs w:val="22"/>
        </w:rPr>
        <w:t xml:space="preserve">.  2 Procedure di trasmissione dell’offerta </w:t>
      </w:r>
      <w:r w:rsidR="003C2122" w:rsidRPr="00631DDB">
        <w:rPr>
          <w:rFonts w:ascii="Cambria" w:hAnsi="Cambria" w:cs="Tahoma"/>
          <w:sz w:val="22"/>
          <w:szCs w:val="22"/>
        </w:rPr>
        <w:t>e di invio della campionatura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3 Documenti di partecipazione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31DDB" w:rsidRDefault="003C2122" w:rsidP="003C2122">
      <w:pPr>
        <w:pStyle w:val="Corpodeltesto2"/>
        <w:spacing w:after="0" w:line="240" w:lineRule="auto"/>
        <w:jc w:val="both"/>
        <w:rPr>
          <w:rFonts w:ascii="Cambria" w:hAnsi="Cambria" w:cs="Tahoma"/>
          <w:sz w:val="22"/>
          <w:szCs w:val="22"/>
        </w:rPr>
      </w:pPr>
      <w:r w:rsidRPr="00631DDB">
        <w:rPr>
          <w:rFonts w:ascii="Cambria" w:hAnsi="Cambria" w:cs="Tahoma"/>
          <w:sz w:val="22"/>
          <w:szCs w:val="22"/>
        </w:rPr>
        <w:t xml:space="preserve">L’Ente per la gestione accentrata dei servizi condivisi, di seguito denominato EGAS, ha indetto gara a procedura aperta, </w:t>
      </w:r>
      <w:r w:rsidR="005838E9" w:rsidRPr="00631DDB">
        <w:rPr>
          <w:rFonts w:asciiTheme="majorHAnsi" w:hAnsiTheme="majorHAnsi" w:cs="Tahoma"/>
          <w:sz w:val="22"/>
          <w:szCs w:val="22"/>
        </w:rPr>
        <w:t xml:space="preserve">(art. 60 del D. </w:t>
      </w:r>
      <w:proofErr w:type="spellStart"/>
      <w:r w:rsidR="005838E9" w:rsidRPr="00631DDB">
        <w:rPr>
          <w:rFonts w:asciiTheme="majorHAnsi" w:hAnsiTheme="majorHAnsi" w:cs="Tahoma"/>
          <w:sz w:val="22"/>
          <w:szCs w:val="22"/>
        </w:rPr>
        <w:t>Lgs</w:t>
      </w:r>
      <w:proofErr w:type="spellEnd"/>
      <w:r w:rsidR="005838E9" w:rsidRPr="00631DDB">
        <w:rPr>
          <w:rFonts w:asciiTheme="majorHAnsi" w:hAnsiTheme="majorHAnsi" w:cs="Tahoma"/>
          <w:sz w:val="22"/>
          <w:szCs w:val="22"/>
        </w:rPr>
        <w:t xml:space="preserve">. n. 50/2016), </w:t>
      </w:r>
      <w:r w:rsidRPr="00631DDB">
        <w:rPr>
          <w:rFonts w:ascii="Cambria" w:hAnsi="Cambria" w:cs="Tahoma"/>
          <w:sz w:val="22"/>
          <w:szCs w:val="22"/>
        </w:rPr>
        <w:t xml:space="preserve">per la stipula di una </w:t>
      </w:r>
      <w:r w:rsidRPr="00631DDB">
        <w:rPr>
          <w:rFonts w:ascii="Cambria" w:hAnsi="Cambria" w:cs="Tahoma"/>
          <w:b/>
          <w:sz w:val="22"/>
          <w:szCs w:val="22"/>
          <w:u w:val="single"/>
        </w:rPr>
        <w:t>Convenzione</w:t>
      </w:r>
      <w:r w:rsidRPr="00631DDB">
        <w:rPr>
          <w:rFonts w:ascii="Cambria" w:hAnsi="Cambria" w:cs="Tahoma"/>
          <w:sz w:val="22"/>
          <w:szCs w:val="22"/>
        </w:rPr>
        <w:t xml:space="preserve"> per l’affidamento della fornitura di </w:t>
      </w:r>
      <w:r w:rsidR="001F7C30" w:rsidRPr="00631DDB">
        <w:rPr>
          <w:rFonts w:ascii="Cambria" w:hAnsi="Cambria" w:cs="Tahoma"/>
          <w:sz w:val="22"/>
          <w:szCs w:val="22"/>
        </w:rPr>
        <w:t>reti chirurgiche (ID 15PRE015.1</w:t>
      </w:r>
      <w:r w:rsidR="005838E9" w:rsidRPr="00631DDB">
        <w:rPr>
          <w:rFonts w:ascii="Cambria" w:hAnsi="Cambria" w:cs="Tahoma"/>
          <w:sz w:val="22"/>
          <w:szCs w:val="22"/>
        </w:rPr>
        <w:t>)</w:t>
      </w:r>
      <w:r w:rsidRPr="00631DDB">
        <w:rPr>
          <w:rFonts w:ascii="Cambria" w:hAnsi="Cambria" w:cs="Tahoma"/>
          <w:sz w:val="22"/>
          <w:szCs w:val="22"/>
        </w:rPr>
        <w:t xml:space="preserve">, con l’osservanza delle presenti norme, nonché delle disposizioni contenute nel Bando Integrale di Gara, nello Schema di Convenzione e nel Capitolato Speciale. Tutti gli Enti </w:t>
      </w:r>
      <w:proofErr w:type="gramStart"/>
      <w:r w:rsidRPr="00631DDB">
        <w:rPr>
          <w:rFonts w:ascii="Cambria" w:hAnsi="Cambria" w:cs="Tahoma"/>
          <w:sz w:val="22"/>
          <w:szCs w:val="22"/>
        </w:rPr>
        <w:t>del</w:t>
      </w:r>
      <w:proofErr w:type="gramEnd"/>
      <w:r w:rsidRPr="00631DDB">
        <w:rPr>
          <w:rFonts w:ascii="Cambria" w:hAnsi="Cambria" w:cs="Tahoma"/>
          <w:sz w:val="22"/>
          <w:szCs w:val="22"/>
        </w:rPr>
        <w:t xml:space="preserve">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31DDB">
        <w:rPr>
          <w:rFonts w:ascii="Cambria" w:hAnsi="Cambria" w:cs="Tahoma"/>
          <w:sz w:val="22"/>
          <w:szCs w:val="22"/>
        </w:rPr>
        <w:t>L’EGAS è titolare e legittimato in relazione allo svolgimento delle fasi di gara fino all’individuazione del miglior offerente e alla stipula della Convenzione. I singoli contratti</w:t>
      </w:r>
      <w:r w:rsidRPr="006C410A">
        <w:rPr>
          <w:rFonts w:ascii="Cambria" w:hAnsi="Cambria" w:cs="Tahoma"/>
          <w:sz w:val="22"/>
          <w:szCs w:val="22"/>
        </w:rPr>
        <w:t xml:space="preserve">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631DDB" w:rsidRDefault="005C0DB7" w:rsidP="005D5727">
      <w:pPr>
        <w:contextualSpacing/>
        <w:jc w:val="center"/>
        <w:rPr>
          <w:rFonts w:asciiTheme="majorHAnsi" w:hAnsiTheme="majorHAnsi" w:cs="Tahoma"/>
          <w:sz w:val="22"/>
          <w:szCs w:val="22"/>
        </w:rPr>
      </w:pPr>
      <w:r w:rsidRPr="00631DDB">
        <w:rPr>
          <w:rFonts w:asciiTheme="majorHAnsi" w:hAnsiTheme="majorHAnsi" w:cs="Tahoma"/>
          <w:sz w:val="22"/>
          <w:szCs w:val="22"/>
        </w:rPr>
        <w:t>Art. 2</w:t>
      </w:r>
    </w:p>
    <w:p w:rsidR="005C0DB7" w:rsidRPr="00631DDB" w:rsidRDefault="005C0DB7" w:rsidP="005D5727">
      <w:pPr>
        <w:contextualSpacing/>
        <w:jc w:val="center"/>
        <w:rPr>
          <w:rFonts w:asciiTheme="majorHAnsi" w:hAnsiTheme="majorHAnsi" w:cs="Tahoma"/>
          <w:sz w:val="22"/>
          <w:szCs w:val="22"/>
        </w:rPr>
      </w:pPr>
      <w:r w:rsidRPr="00631DDB">
        <w:rPr>
          <w:rFonts w:asciiTheme="majorHAnsi" w:hAnsiTheme="majorHAnsi" w:cs="Tahoma"/>
          <w:sz w:val="22"/>
          <w:szCs w:val="22"/>
        </w:rPr>
        <w:t>(Procedure di trasmissione dell’offerta</w:t>
      </w:r>
      <w:r w:rsidR="00192727" w:rsidRPr="00631DDB">
        <w:rPr>
          <w:rFonts w:ascii="Cambria" w:hAnsi="Cambria" w:cs="Tahoma"/>
          <w:sz w:val="22"/>
          <w:szCs w:val="22"/>
        </w:rPr>
        <w:t xml:space="preserve"> e di invio della campionatura</w:t>
      </w:r>
      <w:r w:rsidRPr="00631DDB">
        <w:rPr>
          <w:rFonts w:asciiTheme="majorHAnsi" w:hAnsiTheme="majorHAnsi" w:cs="Tahoma"/>
          <w:sz w:val="22"/>
          <w:szCs w:val="22"/>
        </w:rPr>
        <w:t>)</w:t>
      </w:r>
    </w:p>
    <w:p w:rsidR="005C0DB7" w:rsidRPr="00631DDB" w:rsidRDefault="005C0DB7" w:rsidP="005D5727">
      <w:pPr>
        <w:contextualSpacing/>
        <w:jc w:val="both"/>
        <w:rPr>
          <w:rFonts w:asciiTheme="majorHAnsi" w:hAnsiTheme="majorHAnsi" w:cs="Tahoma"/>
          <w:sz w:val="22"/>
          <w:szCs w:val="22"/>
        </w:rPr>
      </w:pPr>
    </w:p>
    <w:p w:rsidR="005C0DB7" w:rsidRPr="00631DDB" w:rsidRDefault="005C0DB7" w:rsidP="005D5727">
      <w:pPr>
        <w:contextualSpacing/>
        <w:jc w:val="both"/>
        <w:rPr>
          <w:rFonts w:asciiTheme="majorHAnsi" w:hAnsiTheme="majorHAnsi" w:cs="Tahoma"/>
          <w:sz w:val="22"/>
          <w:szCs w:val="22"/>
        </w:rPr>
      </w:pPr>
      <w:r w:rsidRPr="00631DDB">
        <w:rPr>
          <w:rFonts w:asciiTheme="majorHAnsi" w:hAnsiTheme="majorHAnsi" w:cs="Tahoma"/>
          <w:sz w:val="22"/>
          <w:szCs w:val="22"/>
        </w:rPr>
        <w:t xml:space="preserve">Il plico contenente l’offerta e la documentazione, a pena di esclusione, dovrà essere sigillato e recare sul </w:t>
      </w:r>
      <w:proofErr w:type="gramStart"/>
      <w:r w:rsidRPr="00631DDB">
        <w:rPr>
          <w:rFonts w:asciiTheme="majorHAnsi" w:hAnsiTheme="majorHAnsi" w:cs="Tahoma"/>
          <w:sz w:val="22"/>
          <w:szCs w:val="22"/>
        </w:rPr>
        <w:t>frontespizio</w:t>
      </w:r>
      <w:proofErr w:type="gramEnd"/>
    </w:p>
    <w:p w:rsidR="005C0DB7" w:rsidRPr="00631DDB"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631DDB">
        <w:rPr>
          <w:rFonts w:asciiTheme="majorHAnsi" w:hAnsiTheme="majorHAnsi" w:cs="Tahoma"/>
          <w:sz w:val="22"/>
          <w:szCs w:val="22"/>
        </w:rPr>
        <w:t>il</w:t>
      </w:r>
      <w:proofErr w:type="gramEnd"/>
      <w:r w:rsidRPr="00631DDB">
        <w:rPr>
          <w:rFonts w:asciiTheme="majorHAnsi" w:hAnsiTheme="majorHAnsi" w:cs="Tahoma"/>
          <w:sz w:val="22"/>
          <w:szCs w:val="22"/>
        </w:rPr>
        <w:t xml:space="preserve"> nominativo e recapiti del mittente</w:t>
      </w:r>
      <w:r w:rsidR="00192727" w:rsidRPr="00631DDB">
        <w:rPr>
          <w:rFonts w:asciiTheme="majorHAnsi" w:hAnsiTheme="majorHAnsi" w:cs="Tahoma"/>
          <w:sz w:val="22"/>
          <w:szCs w:val="22"/>
        </w:rPr>
        <w:t>;</w:t>
      </w:r>
      <w:r w:rsidRPr="00631DDB">
        <w:rPr>
          <w:rFonts w:asciiTheme="majorHAnsi" w:hAnsiTheme="majorHAnsi" w:cs="Tahoma"/>
          <w:sz w:val="22"/>
          <w:szCs w:val="22"/>
        </w:rPr>
        <w:t xml:space="preserve"> </w:t>
      </w:r>
    </w:p>
    <w:p w:rsidR="005C0DB7" w:rsidRPr="00631DDB"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631DDB">
        <w:rPr>
          <w:rFonts w:asciiTheme="majorHAnsi" w:hAnsiTheme="majorHAnsi" w:cs="Tahoma"/>
          <w:sz w:val="22"/>
          <w:szCs w:val="22"/>
        </w:rPr>
        <w:t>l’</w:t>
      </w:r>
      <w:proofErr w:type="gramEnd"/>
      <w:r w:rsidRPr="00631DDB">
        <w:rPr>
          <w:rFonts w:asciiTheme="majorHAnsi" w:hAnsiTheme="majorHAnsi" w:cs="Tahoma"/>
          <w:sz w:val="22"/>
          <w:szCs w:val="22"/>
        </w:rPr>
        <w:t>oggetto della gara</w:t>
      </w:r>
      <w:r w:rsidR="00192727" w:rsidRPr="00631DDB">
        <w:rPr>
          <w:rFonts w:asciiTheme="majorHAnsi" w:hAnsiTheme="majorHAnsi" w:cs="Tahoma"/>
          <w:sz w:val="22"/>
          <w:szCs w:val="22"/>
        </w:rPr>
        <w:t>:</w:t>
      </w:r>
      <w:r w:rsidRPr="00631DDB">
        <w:rPr>
          <w:rFonts w:asciiTheme="majorHAnsi" w:hAnsiTheme="majorHAnsi" w:cs="Tahoma"/>
          <w:sz w:val="22"/>
          <w:szCs w:val="22"/>
        </w:rPr>
        <w:t xml:space="preserve"> “</w:t>
      </w:r>
      <w:r w:rsidR="00C537E1" w:rsidRPr="00631DDB">
        <w:rPr>
          <w:rFonts w:asciiTheme="majorHAnsi" w:hAnsiTheme="majorHAnsi" w:cs="Tahoma"/>
          <w:sz w:val="22"/>
          <w:szCs w:val="22"/>
        </w:rPr>
        <w:t xml:space="preserve">GARA A PROCEDURA APERTA AI SENSI DELL’ART 60 DEL D. LGS. N. 50/2016 PER </w:t>
      </w:r>
      <w:r w:rsidR="00192727" w:rsidRPr="00631DDB">
        <w:rPr>
          <w:rFonts w:asciiTheme="majorHAnsi" w:hAnsiTheme="majorHAnsi" w:cs="Tahoma"/>
          <w:sz w:val="22"/>
          <w:szCs w:val="22"/>
        </w:rPr>
        <w:t xml:space="preserve">LA STIPULA DI UNA CONVENZIONE PER </w:t>
      </w:r>
      <w:r w:rsidR="00C537E1" w:rsidRPr="00631DDB">
        <w:rPr>
          <w:rFonts w:asciiTheme="majorHAnsi" w:hAnsiTheme="majorHAnsi" w:cs="Tahoma"/>
          <w:sz w:val="22"/>
          <w:szCs w:val="22"/>
        </w:rPr>
        <w:t>L’AFFIDAMENTO DELLA FORNITURA DI</w:t>
      </w:r>
      <w:r w:rsidR="001F7C30" w:rsidRPr="00631DDB">
        <w:rPr>
          <w:rFonts w:asciiTheme="majorHAnsi" w:hAnsiTheme="majorHAnsi" w:cs="Tahoma"/>
          <w:sz w:val="22"/>
          <w:szCs w:val="22"/>
        </w:rPr>
        <w:t xml:space="preserve"> RETI CHIRURGICHE</w:t>
      </w:r>
      <w:r w:rsidR="001F7C30" w:rsidRPr="00631DDB">
        <w:rPr>
          <w:rFonts w:asciiTheme="majorHAnsi" w:hAnsiTheme="majorHAnsi"/>
          <w:sz w:val="22"/>
          <w:szCs w:val="22"/>
        </w:rPr>
        <w:t>, ID 15PRE015.1</w:t>
      </w:r>
      <w:r w:rsidRPr="00631DDB">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2F07BD" w:rsidRPr="00C538A3" w:rsidRDefault="002F07BD" w:rsidP="002F07BD">
      <w:pPr>
        <w:contextualSpacing/>
        <w:jc w:val="both"/>
        <w:rPr>
          <w:rFonts w:asciiTheme="majorHAnsi" w:hAnsiTheme="majorHAnsi" w:cs="Tahoma"/>
          <w:sz w:val="22"/>
          <w:szCs w:val="22"/>
        </w:rPr>
      </w:pPr>
      <w:r w:rsidRPr="00C538A3">
        <w:rPr>
          <w:rFonts w:asciiTheme="majorHAnsi" w:hAnsiTheme="majorHAnsi" w:cs="Tahoma"/>
          <w:sz w:val="22"/>
          <w:szCs w:val="22"/>
        </w:rPr>
        <w:t>Gli orari di apertura dell’Ufficio Protocollo dell’EGAS sono i seguenti:</w:t>
      </w:r>
    </w:p>
    <w:p w:rsidR="002F07BD" w:rsidRPr="00C538A3" w:rsidRDefault="002F07BD" w:rsidP="002F07BD">
      <w:pPr>
        <w:numPr>
          <w:ilvl w:val="0"/>
          <w:numId w:val="7"/>
        </w:numPr>
        <w:contextualSpacing/>
        <w:jc w:val="both"/>
        <w:rPr>
          <w:rFonts w:asciiTheme="majorHAnsi" w:hAnsiTheme="majorHAnsi" w:cs="Tahoma"/>
          <w:sz w:val="22"/>
          <w:szCs w:val="22"/>
        </w:rPr>
      </w:pPr>
      <w:proofErr w:type="gramStart"/>
      <w:r w:rsidRPr="00C538A3">
        <w:rPr>
          <w:rFonts w:asciiTheme="majorHAnsi" w:hAnsiTheme="majorHAnsi" w:cs="Tahoma"/>
          <w:sz w:val="22"/>
          <w:szCs w:val="22"/>
        </w:rPr>
        <w:t>dal</w:t>
      </w:r>
      <w:proofErr w:type="gramEnd"/>
      <w:r w:rsidRPr="00C538A3">
        <w:rPr>
          <w:rFonts w:asciiTheme="majorHAnsi" w:hAnsiTheme="majorHAnsi" w:cs="Tahoma"/>
          <w:sz w:val="22"/>
          <w:szCs w:val="22"/>
        </w:rPr>
        <w:t xml:space="preserve"> lunedì al giovedì: 08.30 -16.00</w:t>
      </w:r>
    </w:p>
    <w:p w:rsidR="002F07BD" w:rsidRDefault="002F07BD" w:rsidP="002F07BD">
      <w:pPr>
        <w:numPr>
          <w:ilvl w:val="0"/>
          <w:numId w:val="7"/>
        </w:numPr>
        <w:contextualSpacing/>
        <w:jc w:val="both"/>
        <w:rPr>
          <w:rFonts w:asciiTheme="majorHAnsi" w:hAnsiTheme="majorHAnsi" w:cs="Tahoma"/>
          <w:sz w:val="22"/>
          <w:szCs w:val="22"/>
        </w:rPr>
      </w:pPr>
      <w:proofErr w:type="gramStart"/>
      <w:r w:rsidRPr="00C538A3">
        <w:rPr>
          <w:rFonts w:asciiTheme="majorHAnsi" w:hAnsiTheme="majorHAnsi" w:cs="Tahoma"/>
          <w:sz w:val="22"/>
          <w:szCs w:val="22"/>
        </w:rPr>
        <w:t>venerdì</w:t>
      </w:r>
      <w:proofErr w:type="gramEnd"/>
      <w:r w:rsidRPr="00C538A3">
        <w:rPr>
          <w:rFonts w:asciiTheme="majorHAnsi" w:hAnsiTheme="majorHAnsi" w:cs="Tahoma"/>
          <w:sz w:val="22"/>
          <w:szCs w:val="22"/>
        </w:rPr>
        <w:t>: 8.30 – 13.00</w:t>
      </w:r>
    </w:p>
    <w:p w:rsidR="002F07BD" w:rsidRPr="00C538A3" w:rsidRDefault="002F07BD" w:rsidP="002F07BD">
      <w:pPr>
        <w:contextualSpacing/>
        <w:jc w:val="both"/>
        <w:rPr>
          <w:rFonts w:asciiTheme="majorHAnsi" w:hAnsiTheme="majorHAnsi" w:cs="Tahoma"/>
          <w:sz w:val="22"/>
          <w:szCs w:val="22"/>
        </w:rPr>
      </w:pPr>
    </w:p>
    <w:p w:rsidR="002F07BD" w:rsidRPr="00431FAF" w:rsidRDefault="002F07BD" w:rsidP="002F07BD">
      <w:pPr>
        <w:contextualSpacing/>
        <w:jc w:val="both"/>
        <w:rPr>
          <w:rFonts w:asciiTheme="majorHAnsi" w:hAnsiTheme="majorHAnsi" w:cs="Tahoma"/>
          <w:sz w:val="22"/>
          <w:szCs w:val="22"/>
        </w:rPr>
      </w:pPr>
      <w:r w:rsidRPr="00C538A3">
        <w:rPr>
          <w:rFonts w:asciiTheme="majorHAnsi" w:hAnsiTheme="majorHAnsi" w:cs="Tahoma"/>
          <w:sz w:val="22"/>
          <w:szCs w:val="22"/>
        </w:rPr>
        <w:t xml:space="preserve">L’EGAS declina ogni e qualsivoglia responsabilità per eventuali ritardi o errori di recapito del plico. In caso di consegna a mano farà fede ai fini dell’osservanza del termine utile sopra fissato, la data e l’ora </w:t>
      </w:r>
      <w:r w:rsidRPr="00431FAF">
        <w:rPr>
          <w:rFonts w:asciiTheme="majorHAnsi" w:hAnsiTheme="majorHAnsi" w:cs="Tahoma"/>
          <w:sz w:val="22"/>
          <w:szCs w:val="22"/>
        </w:rPr>
        <w:t>apposte sul plico dall’addetto alla ricezione.</w:t>
      </w:r>
    </w:p>
    <w:p w:rsidR="002F07BD" w:rsidRPr="00431FAF" w:rsidRDefault="002F07BD" w:rsidP="002F07BD">
      <w:pPr>
        <w:contextualSpacing/>
        <w:jc w:val="both"/>
        <w:rPr>
          <w:rFonts w:asciiTheme="majorHAnsi" w:hAnsiTheme="majorHAnsi" w:cs="Tahoma"/>
          <w:sz w:val="22"/>
          <w:szCs w:val="22"/>
        </w:rPr>
      </w:pPr>
    </w:p>
    <w:p w:rsidR="002F07BD" w:rsidRPr="00C538A3" w:rsidRDefault="002F07BD" w:rsidP="002F07BD">
      <w:pPr>
        <w:contextualSpacing/>
        <w:jc w:val="both"/>
        <w:rPr>
          <w:rFonts w:asciiTheme="majorHAnsi" w:hAnsiTheme="majorHAnsi" w:cs="Tahoma"/>
          <w:sz w:val="22"/>
          <w:szCs w:val="22"/>
        </w:rPr>
      </w:pPr>
      <w:r w:rsidRPr="00431FAF">
        <w:rPr>
          <w:rFonts w:asciiTheme="majorHAnsi" w:hAnsiTheme="majorHAnsi" w:cs="Tahoma"/>
          <w:sz w:val="22"/>
          <w:szCs w:val="22"/>
        </w:rPr>
        <w:t>Per la trasmissione della campionatura si veda quanto previsto all’art. 6 del Capitolato speciale.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lastRenderedPageBreak/>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documenti di cui ai punti </w:t>
      </w:r>
      <w:proofErr w:type="gramStart"/>
      <w:r w:rsidRPr="005D5727">
        <w:rPr>
          <w:rFonts w:asciiTheme="majorHAnsi" w:hAnsiTheme="majorHAnsi" w:cs="Tahoma"/>
          <w:sz w:val="22"/>
          <w:szCs w:val="22"/>
        </w:rPr>
        <w:t>1-2-3-4-5</w:t>
      </w:r>
      <w:proofErr w:type="gramEnd"/>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w:t>
      </w:r>
      <w:r w:rsidRPr="005D5727">
        <w:rPr>
          <w:rFonts w:asciiTheme="majorHAnsi" w:hAnsiTheme="majorHAnsi" w:cs="Tahoma"/>
          <w:sz w:val="22"/>
          <w:szCs w:val="22"/>
        </w:rPr>
        <w:lastRenderedPageBreak/>
        <w:t xml:space="preserve">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in base allo schema previsto nel sopra citato Allegato “E” alle Norme. In caso di difformità tra i due formati (cartaceo ed elettronico), farà fede il formato cartaceo. Se disponibile, si chiede, inoltre, di inserire nel CD copia del listino vigente. Il listino rimarrà fisso ed invariabile per tutta la durata contrattuale.</w:t>
      </w:r>
    </w:p>
    <w:p w:rsidR="005C0DB7" w:rsidRPr="00631DDB"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w:t>
      </w:r>
      <w:r w:rsidRPr="005D5727">
        <w:rPr>
          <w:rFonts w:asciiTheme="majorHAnsi" w:hAnsiTheme="majorHAnsi" w:cs="Tahoma"/>
          <w:sz w:val="22"/>
          <w:szCs w:val="22"/>
        </w:rPr>
        <w:lastRenderedPageBreak/>
        <w:t>Concorrente e sono diversi dagli oneri della sicurezza per le interferenze</w:t>
      </w:r>
      <w:r w:rsidR="008C1D44">
        <w:rPr>
          <w:rFonts w:asciiTheme="majorHAnsi" w:hAnsiTheme="majorHAnsi" w:cs="Tahoma"/>
          <w:sz w:val="22"/>
          <w:szCs w:val="22"/>
        </w:rPr>
        <w:t xml:space="preserve">, che sono invece determinati dalla stazione </w:t>
      </w:r>
      <w:r w:rsidR="008C1D44" w:rsidRPr="00631DDB">
        <w:rPr>
          <w:rFonts w:asciiTheme="majorHAnsi" w:hAnsiTheme="majorHAnsi" w:cs="Tahoma"/>
          <w:sz w:val="22"/>
          <w:szCs w:val="22"/>
        </w:rPr>
        <w:t>appaltante</w:t>
      </w:r>
      <w:r w:rsidRPr="00631DDB">
        <w:rPr>
          <w:rFonts w:asciiTheme="majorHAnsi" w:hAnsiTheme="majorHAnsi" w:cs="Tahoma"/>
          <w:sz w:val="22"/>
          <w:szCs w:val="22"/>
        </w:rPr>
        <w:t>. Nel caso specifico non si riscontrano interferenze per le quali intraprendere misure di prevenzione e protezione atte ad e</w:t>
      </w:r>
      <w:r w:rsidR="008C1D44" w:rsidRPr="00631DDB">
        <w:rPr>
          <w:rFonts w:asciiTheme="majorHAnsi" w:hAnsiTheme="majorHAnsi" w:cs="Tahoma"/>
          <w:sz w:val="22"/>
          <w:szCs w:val="22"/>
        </w:rPr>
        <w:t>liminare e/o ridurre i rischi, p</w:t>
      </w:r>
      <w:r w:rsidRPr="00631DDB">
        <w:rPr>
          <w:rFonts w:asciiTheme="majorHAnsi" w:hAnsiTheme="majorHAnsi" w:cs="Tahoma"/>
          <w:sz w:val="22"/>
          <w:szCs w:val="22"/>
        </w:rPr>
        <w:t xml:space="preserve">ertanto il valore degli </w:t>
      </w:r>
      <w:r w:rsidRPr="00631DDB">
        <w:rPr>
          <w:rFonts w:asciiTheme="majorHAnsi" w:hAnsiTheme="majorHAnsi" w:cs="Tahoma"/>
          <w:sz w:val="22"/>
          <w:szCs w:val="22"/>
          <w:u w:val="single"/>
        </w:rPr>
        <w:t>oneri della sicurezza da rischi interferenziali</w:t>
      </w:r>
      <w:r w:rsidRPr="00631DDB">
        <w:rPr>
          <w:rFonts w:asciiTheme="majorHAnsi" w:hAnsiTheme="majorHAnsi" w:cs="Tahoma"/>
          <w:sz w:val="22"/>
          <w:szCs w:val="22"/>
        </w:rPr>
        <w:t xml:space="preserve"> è pari a € 0</w:t>
      </w:r>
      <w:r w:rsidR="00522B5E" w:rsidRPr="00631DDB">
        <w:rPr>
          <w:rFonts w:asciiTheme="majorHAnsi" w:hAnsiTheme="majorHAnsi" w:cs="Tahoma"/>
          <w:sz w:val="22"/>
          <w:szCs w:val="22"/>
        </w:rPr>
        <w:t xml:space="preserve"> </w:t>
      </w:r>
      <w:r w:rsidRPr="00631DDB">
        <w:rPr>
          <w:rFonts w:asciiTheme="majorHAnsi" w:hAnsiTheme="majorHAnsi" w:cs="Tahoma"/>
          <w:sz w:val="22"/>
          <w:szCs w:val="22"/>
        </w:rPr>
        <w:t>(zero).</w:t>
      </w:r>
    </w:p>
    <w:p w:rsidR="005C0DB7" w:rsidRPr="00631DDB" w:rsidRDefault="005C0DB7" w:rsidP="005D5727">
      <w:pPr>
        <w:contextualSpacing/>
        <w:jc w:val="both"/>
        <w:rPr>
          <w:rFonts w:asciiTheme="majorHAnsi" w:hAnsiTheme="majorHAnsi" w:cs="Tahoma"/>
          <w:sz w:val="22"/>
          <w:szCs w:val="22"/>
        </w:rPr>
      </w:pPr>
      <w:r w:rsidRPr="00631DDB">
        <w:rPr>
          <w:rFonts w:asciiTheme="majorHAnsi" w:hAnsiTheme="majorHAnsi" w:cs="Tahoma"/>
          <w:sz w:val="22"/>
          <w:szCs w:val="22"/>
        </w:rPr>
        <w:t xml:space="preserve">L’offerta dovrà avere validità non inferiore </w:t>
      </w:r>
      <w:r w:rsidRPr="00631DDB">
        <w:rPr>
          <w:rFonts w:asciiTheme="majorHAnsi" w:hAnsiTheme="majorHAnsi" w:cs="Tahoma"/>
          <w:b/>
          <w:sz w:val="22"/>
          <w:szCs w:val="22"/>
        </w:rPr>
        <w:t>a 240 giorni</w:t>
      </w:r>
      <w:r w:rsidRPr="00631DDB">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631DDB">
        <w:rPr>
          <w:rFonts w:asciiTheme="majorHAnsi" w:hAnsiTheme="majorHAnsi" w:cs="Tahoma"/>
          <w:sz w:val="22"/>
          <w:szCs w:val="22"/>
        </w:rPr>
        <w:t>Non saranno accettate le offerte che non rispettino le indicazioni e le modalità di presentazione previste nel presente documento, ovvero risultino equivoche</w:t>
      </w:r>
      <w:r w:rsidRPr="005D5727">
        <w:rPr>
          <w:rFonts w:asciiTheme="majorHAnsi" w:hAnsiTheme="majorHAnsi" w:cs="Tahoma"/>
          <w:sz w:val="22"/>
          <w:szCs w:val="22"/>
        </w:rPr>
        <w:t>,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lastRenderedPageBreak/>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idonea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5D5727">
        <w:rPr>
          <w:rFonts w:asciiTheme="majorHAnsi" w:eastAsia="Times New Roman" w:hAnsiTheme="majorHAnsi" w:cs="Tahoma"/>
          <w:sz w:val="22"/>
          <w:szCs w:val="22"/>
          <w:lang w:val="it-IT"/>
        </w:rPr>
        <w:t>se</w:t>
      </w:r>
      <w:proofErr w:type="gramEnd"/>
      <w:r w:rsidRPr="005D572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5D5727">
        <w:rPr>
          <w:rFonts w:asciiTheme="majorHAnsi" w:hAnsiTheme="majorHAnsi" w:cs="Tahoma"/>
          <w:sz w:val="22"/>
          <w:szCs w:val="22"/>
        </w:rPr>
        <w:t>se</w:t>
      </w:r>
      <w:proofErr w:type="gramEnd"/>
      <w:r w:rsidRPr="005D5727">
        <w:rPr>
          <w:rFonts w:asciiTheme="majorHAnsi" w:hAnsiTheme="majorHAnsi" w:cs="Tahoma"/>
          <w:sz w:val="22"/>
          <w:szCs w:val="22"/>
        </w:rPr>
        <w:t xml:space="preserv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631DDB" w:rsidRDefault="005C0DB7" w:rsidP="005D5727">
      <w:pPr>
        <w:contextualSpacing/>
        <w:jc w:val="center"/>
        <w:rPr>
          <w:rFonts w:asciiTheme="majorHAnsi" w:hAnsiTheme="majorHAnsi" w:cs="Tahoma"/>
          <w:sz w:val="22"/>
          <w:szCs w:val="22"/>
        </w:rPr>
      </w:pPr>
      <w:r w:rsidRPr="00631DDB">
        <w:rPr>
          <w:rFonts w:asciiTheme="majorHAnsi" w:hAnsiTheme="majorHAnsi" w:cs="Tahoma"/>
          <w:sz w:val="22"/>
          <w:szCs w:val="22"/>
        </w:rPr>
        <w:t>(</w:t>
      </w:r>
      <w:proofErr w:type="gramStart"/>
      <w:r w:rsidRPr="00631DDB">
        <w:rPr>
          <w:rFonts w:asciiTheme="majorHAnsi" w:hAnsiTheme="majorHAnsi" w:cs="Tahoma"/>
          <w:sz w:val="22"/>
          <w:szCs w:val="22"/>
        </w:rPr>
        <w:t>Richiesta informazioni</w:t>
      </w:r>
      <w:proofErr w:type="gramEnd"/>
      <w:r w:rsidRPr="00631DDB">
        <w:rPr>
          <w:rFonts w:asciiTheme="majorHAnsi" w:hAnsiTheme="majorHAnsi" w:cs="Tahoma"/>
          <w:sz w:val="22"/>
          <w:szCs w:val="22"/>
        </w:rPr>
        <w:t>)</w:t>
      </w:r>
    </w:p>
    <w:p w:rsidR="005C0DB7" w:rsidRPr="00631DDB" w:rsidRDefault="005C0DB7" w:rsidP="005D5727">
      <w:pPr>
        <w:contextualSpacing/>
        <w:jc w:val="center"/>
        <w:rPr>
          <w:rFonts w:asciiTheme="majorHAnsi" w:hAnsiTheme="majorHAnsi" w:cs="Tahoma"/>
          <w:sz w:val="22"/>
          <w:szCs w:val="22"/>
        </w:rPr>
      </w:pPr>
    </w:p>
    <w:p w:rsidR="00D53B84" w:rsidRPr="00631DDB" w:rsidRDefault="00D53B84" w:rsidP="00D53B84">
      <w:pPr>
        <w:contextualSpacing/>
        <w:jc w:val="both"/>
        <w:rPr>
          <w:rFonts w:ascii="Cambria" w:hAnsi="Cambria" w:cs="Tahoma"/>
          <w:sz w:val="22"/>
          <w:szCs w:val="22"/>
        </w:rPr>
      </w:pPr>
      <w:proofErr w:type="gramStart"/>
      <w:r w:rsidRPr="00631DDB">
        <w:rPr>
          <w:rFonts w:ascii="Cambria" w:hAnsi="Cambria" w:cs="Tahoma"/>
          <w:sz w:val="22"/>
          <w:szCs w:val="22"/>
        </w:rPr>
        <w:t xml:space="preserve">Le informazioni complementari relative alla presente gara possono essere richieste per iscritto a mezzo </w:t>
      </w:r>
      <w:r w:rsidRPr="00631DDB">
        <w:rPr>
          <w:rFonts w:ascii="Cambria" w:hAnsi="Cambria" w:cs="Tahoma"/>
          <w:color w:val="000000"/>
          <w:sz w:val="22"/>
          <w:szCs w:val="22"/>
        </w:rPr>
        <w:t>PEC: egas.protgen@certsanita.fvg.it</w:t>
      </w:r>
      <w:r w:rsidRPr="00631DDB">
        <w:rPr>
          <w:rFonts w:ascii="Cambria" w:hAnsi="Cambria" w:cs="Tahoma"/>
          <w:sz w:val="22"/>
          <w:szCs w:val="22"/>
        </w:rPr>
        <w:t xml:space="preserve"> o a mezzo fax: 0432/306241.</w:t>
      </w:r>
      <w:proofErr w:type="gramEnd"/>
    </w:p>
    <w:p w:rsidR="00D53B84" w:rsidRPr="00631DDB" w:rsidRDefault="00D53B84" w:rsidP="00D53B84">
      <w:pPr>
        <w:contextualSpacing/>
        <w:jc w:val="both"/>
        <w:rPr>
          <w:rFonts w:ascii="Cambria" w:hAnsi="Cambria" w:cs="Tahoma"/>
          <w:color w:val="000000"/>
          <w:sz w:val="22"/>
          <w:szCs w:val="22"/>
        </w:rPr>
      </w:pPr>
      <w:r w:rsidRPr="00631DDB">
        <w:rPr>
          <w:rFonts w:ascii="Cambria" w:hAnsi="Cambria" w:cs="Tahoma"/>
          <w:color w:val="000000"/>
          <w:sz w:val="22"/>
          <w:szCs w:val="22"/>
        </w:rPr>
        <w:t xml:space="preserve">Ulteriori delucidazioni possono essere richieste all’indirizzo e-mail </w:t>
      </w:r>
      <w:hyperlink r:id="rId9" w:history="1">
        <w:r w:rsidRPr="00631DDB">
          <w:rPr>
            <w:rStyle w:val="Collegamentoipertestuale"/>
            <w:rFonts w:ascii="Cambria" w:hAnsi="Cambria" w:cs="Tahoma"/>
            <w:sz w:val="22"/>
            <w:szCs w:val="22"/>
          </w:rPr>
          <w:t>segreteria@egas.sanita.fvg.it</w:t>
        </w:r>
      </w:hyperlink>
      <w:r w:rsidRPr="00631DDB">
        <w:rPr>
          <w:rFonts w:ascii="Cambria" w:hAnsi="Cambria"/>
          <w:sz w:val="22"/>
          <w:szCs w:val="22"/>
        </w:rPr>
        <w:t xml:space="preserve">  indicando nell’oggetto della e-mail “ID </w:t>
      </w:r>
      <w:r w:rsidR="001F7C30" w:rsidRPr="00631DDB">
        <w:rPr>
          <w:rFonts w:ascii="Cambria" w:hAnsi="Cambria"/>
          <w:sz w:val="22"/>
          <w:szCs w:val="22"/>
        </w:rPr>
        <w:t>15PRE015.1</w:t>
      </w:r>
      <w:r w:rsidRPr="00631DDB">
        <w:rPr>
          <w:rFonts w:ascii="Cambria" w:hAnsi="Cambria"/>
          <w:sz w:val="22"/>
          <w:szCs w:val="22"/>
        </w:rPr>
        <w:t xml:space="preserve">, richiesta chiarimenti, c.a. </w:t>
      </w:r>
      <w:r w:rsidRPr="00631DDB">
        <w:rPr>
          <w:rFonts w:ascii="Cambria" w:hAnsi="Cambria" w:cs="Tahoma"/>
          <w:color w:val="000000"/>
          <w:sz w:val="22"/>
          <w:szCs w:val="22"/>
        </w:rPr>
        <w:t>dott. Raffaele Vattori”.</w:t>
      </w:r>
    </w:p>
    <w:p w:rsidR="00D53B84" w:rsidRPr="00631DDB" w:rsidRDefault="00D53B84" w:rsidP="00D53B84">
      <w:pPr>
        <w:contextualSpacing/>
        <w:jc w:val="both"/>
        <w:rPr>
          <w:rFonts w:ascii="Cambria" w:hAnsi="Cambria" w:cs="Tahoma"/>
          <w:color w:val="000000"/>
          <w:sz w:val="22"/>
          <w:szCs w:val="22"/>
        </w:rPr>
      </w:pPr>
    </w:p>
    <w:p w:rsidR="00D53B84" w:rsidRPr="00F64A58" w:rsidRDefault="00D53B84" w:rsidP="00D53B84">
      <w:pPr>
        <w:contextualSpacing/>
        <w:jc w:val="both"/>
        <w:rPr>
          <w:rFonts w:ascii="Cambria" w:hAnsi="Cambria" w:cs="Tahoma"/>
          <w:sz w:val="22"/>
          <w:szCs w:val="22"/>
        </w:rPr>
      </w:pPr>
      <w:r w:rsidRPr="00631DDB">
        <w:rPr>
          <w:rFonts w:ascii="Cambria" w:hAnsi="Cambria" w:cs="Tahoma"/>
          <w:sz w:val="22"/>
          <w:szCs w:val="22"/>
        </w:rPr>
        <w:t>Le richieste di delucidazioni e di informazioni complementari di cui sopra dovranno pervenire, con i mezzi sopra indicati, entro 10 gg dalla data fissata come termine</w:t>
      </w:r>
      <w:r w:rsidRPr="00F64A58">
        <w:rPr>
          <w:rFonts w:ascii="Cambria" w:hAnsi="Cambria" w:cs="Tahoma"/>
          <w:sz w:val="22"/>
          <w:szCs w:val="22"/>
        </w:rPr>
        <w:t xml:space="preserve"> per la presentazione delle offerte e la stazione appaltante provvederà ad evadere tali richieste entro 6 gg dal termine di presentazione delle offerte. Le richieste non pervenute nei termini sopra </w:t>
      </w:r>
      <w:proofErr w:type="gramStart"/>
      <w:r w:rsidRPr="00F64A58">
        <w:rPr>
          <w:rFonts w:ascii="Cambria" w:hAnsi="Cambria" w:cs="Tahoma"/>
          <w:sz w:val="22"/>
          <w:szCs w:val="22"/>
        </w:rPr>
        <w:t>riportati,</w:t>
      </w:r>
      <w:proofErr w:type="gramEnd"/>
      <w:r w:rsidRPr="00F64A58">
        <w:rPr>
          <w:rFonts w:ascii="Cambria" w:hAnsi="Cambria" w:cs="Tahoma"/>
          <w:sz w:val="22"/>
          <w:szCs w:val="22"/>
        </w:rPr>
        <w:t xml:space="preserve"> non potranno essere evase.</w:t>
      </w:r>
    </w:p>
    <w:p w:rsidR="00D53B84" w:rsidRPr="00F64A58" w:rsidRDefault="00D53B84" w:rsidP="00D53B84">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58143D">
        <w:rPr>
          <w:rFonts w:asciiTheme="majorHAnsi" w:hAnsiTheme="majorHAnsi" w:cs="Tahoma"/>
          <w:sz w:val="22"/>
          <w:szCs w:val="22"/>
        </w:rPr>
        <w:t xml:space="preserve"> </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lastRenderedPageBreak/>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consorzio</w:t>
      </w:r>
      <w:proofErr w:type="gramEnd"/>
      <w:r w:rsidRPr="00D255C5">
        <w:rPr>
          <w:rFonts w:ascii="Cambria" w:hAnsi="Cambria" w:cs="Tahoma"/>
        </w:rPr>
        <w:t xml:space="preserve">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proofErr w:type="gramStart"/>
      <w:r w:rsidRPr="00D255C5">
        <w:rPr>
          <w:rFonts w:ascii="Cambria" w:eastAsia="Calibri" w:hAnsi="Cambria" w:cs="TimesNewRoman"/>
        </w:rPr>
        <w:lastRenderedPageBreak/>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l 33/2009</w:t>
      </w:r>
    </w:p>
    <w:p w:rsidR="00087C8F" w:rsidRPr="00D255C5" w:rsidRDefault="00087C8F"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lastRenderedPageBreak/>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lastRenderedPageBreak/>
        <w:t>ovvero</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lastRenderedPageBreak/>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lastRenderedPageBreak/>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17/2014 l’O.E.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2;</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2F07B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2F07BD">
        <w:rPr>
          <w:rFonts w:ascii="Calibri" w:hAnsi="Calibri" w:cs="Arial"/>
        </w:rPr>
        <w:t>N° TEL: ____________________N. Fax:__________________email:________________________________________</w:t>
      </w:r>
      <w:proofErr w:type="gramEnd"/>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2F07B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2F07BD">
        <w:rPr>
          <w:rFonts w:ascii="Calibri" w:hAnsi="Calibri" w:cs="Arial"/>
        </w:rPr>
        <w:t>N° TEL: ____________________N. Fax:__________________email:_________________________________________</w:t>
      </w:r>
      <w:proofErr w:type="gramEnd"/>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697601" w:rsidRDefault="00697601"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113C2C" w:rsidRPr="00113C2C" w:rsidRDefault="00113C2C" w:rsidP="00697601">
      <w:pPr>
        <w:pStyle w:val="Corpodeltesto22"/>
        <w:pBdr>
          <w:bottom w:val="none" w:sz="0" w:space="0" w:color="auto"/>
        </w:pBdr>
        <w:rPr>
          <w:rFonts w:ascii="Cambria" w:hAnsi="Cambria" w:cs="Tahoma"/>
          <w:i/>
          <w:sz w:val="16"/>
          <w:szCs w:val="16"/>
        </w:rPr>
      </w:pPr>
    </w:p>
    <w:tbl>
      <w:tblPr>
        <w:tblW w:w="14472" w:type="dxa"/>
        <w:tblInd w:w="57" w:type="dxa"/>
        <w:shd w:val="clear" w:color="000000" w:fill="auto"/>
        <w:tblCellMar>
          <w:left w:w="70" w:type="dxa"/>
          <w:right w:w="70" w:type="dxa"/>
        </w:tblCellMar>
        <w:tblLook w:val="04A0" w:firstRow="1" w:lastRow="0" w:firstColumn="1" w:lastColumn="0" w:noHBand="0" w:noVBand="1"/>
      </w:tblPr>
      <w:tblGrid>
        <w:gridCol w:w="864"/>
        <w:gridCol w:w="1672"/>
        <w:gridCol w:w="1134"/>
        <w:gridCol w:w="960"/>
        <w:gridCol w:w="960"/>
        <w:gridCol w:w="1227"/>
        <w:gridCol w:w="1276"/>
        <w:gridCol w:w="1420"/>
        <w:gridCol w:w="1699"/>
        <w:gridCol w:w="1400"/>
        <w:gridCol w:w="726"/>
        <w:gridCol w:w="1134"/>
      </w:tblGrid>
      <w:tr w:rsidR="007E27FF" w:rsidRPr="007E27FF" w:rsidTr="00256C27">
        <w:trPr>
          <w:trHeight w:val="975"/>
        </w:trPr>
        <w:tc>
          <w:tcPr>
            <w:tcW w:w="864"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Numero del lotto gara EGAS</w:t>
            </w:r>
          </w:p>
        </w:tc>
        <w:tc>
          <w:tcPr>
            <w:tcW w:w="1672" w:type="dxa"/>
            <w:tcBorders>
              <w:top w:val="single" w:sz="4" w:space="0" w:color="auto"/>
              <w:left w:val="nil"/>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b/>
                <w:bCs/>
                <w:color w:val="000000"/>
                <w:sz w:val="16"/>
                <w:szCs w:val="16"/>
              </w:rPr>
            </w:pPr>
            <w:proofErr w:type="gramStart"/>
            <w:r w:rsidRPr="007E27FF">
              <w:rPr>
                <w:rFonts w:ascii="Cambria" w:hAnsi="Cambria"/>
                <w:b/>
                <w:bCs/>
                <w:color w:val="000000"/>
                <w:sz w:val="16"/>
                <w:szCs w:val="16"/>
              </w:rPr>
              <w:t>misura</w:t>
            </w:r>
            <w:proofErr w:type="gramEnd"/>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Codice CIG</w:t>
            </w:r>
          </w:p>
        </w:tc>
        <w:tc>
          <w:tcPr>
            <w:tcW w:w="960" w:type="dxa"/>
            <w:tcBorders>
              <w:top w:val="single" w:sz="4" w:space="0" w:color="auto"/>
              <w:left w:val="nil"/>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CND**</w:t>
            </w:r>
          </w:p>
        </w:tc>
        <w:tc>
          <w:tcPr>
            <w:tcW w:w="960" w:type="dxa"/>
            <w:tcBorders>
              <w:top w:val="single" w:sz="4" w:space="0" w:color="auto"/>
              <w:left w:val="nil"/>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RDM**</w:t>
            </w:r>
          </w:p>
        </w:tc>
        <w:tc>
          <w:tcPr>
            <w:tcW w:w="1227" w:type="dxa"/>
            <w:tcBorders>
              <w:top w:val="single" w:sz="4" w:space="0" w:color="auto"/>
              <w:left w:val="nil"/>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Nome commerciale del prodotto offerto</w:t>
            </w:r>
          </w:p>
        </w:tc>
        <w:tc>
          <w:tcPr>
            <w:tcW w:w="1276" w:type="dxa"/>
            <w:tcBorders>
              <w:top w:val="single" w:sz="4" w:space="0" w:color="auto"/>
              <w:left w:val="nil"/>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Codice prodotto</w:t>
            </w:r>
          </w:p>
        </w:tc>
        <w:tc>
          <w:tcPr>
            <w:tcW w:w="1420" w:type="dxa"/>
            <w:tcBorders>
              <w:top w:val="single" w:sz="4" w:space="0" w:color="auto"/>
              <w:left w:val="nil"/>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Prezzo di listino</w:t>
            </w:r>
          </w:p>
        </w:tc>
        <w:tc>
          <w:tcPr>
            <w:tcW w:w="1699" w:type="dxa"/>
            <w:tcBorders>
              <w:top w:val="single" w:sz="4" w:space="0" w:color="auto"/>
              <w:left w:val="nil"/>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b/>
                <w:bCs/>
                <w:color w:val="000000"/>
                <w:sz w:val="16"/>
                <w:szCs w:val="16"/>
              </w:rPr>
            </w:pPr>
            <w:proofErr w:type="gramStart"/>
            <w:r w:rsidRPr="007E27FF">
              <w:rPr>
                <w:rFonts w:ascii="Cambria" w:hAnsi="Cambria"/>
                <w:b/>
                <w:bCs/>
                <w:color w:val="000000"/>
                <w:sz w:val="16"/>
                <w:szCs w:val="16"/>
              </w:rPr>
              <w:t>sconto</w:t>
            </w:r>
            <w:proofErr w:type="gramEnd"/>
            <w:r w:rsidRPr="007E27FF">
              <w:rPr>
                <w:rFonts w:ascii="Cambria" w:hAnsi="Cambria"/>
                <w:b/>
                <w:bCs/>
                <w:color w:val="000000"/>
                <w:sz w:val="16"/>
                <w:szCs w:val="16"/>
              </w:rPr>
              <w:t xml:space="preserve"> % praticata rispetto listino vigente*</w:t>
            </w:r>
          </w:p>
          <w:p w:rsidR="007E27FF" w:rsidRPr="007E27FF" w:rsidRDefault="007E27FF" w:rsidP="00256C27">
            <w:pPr>
              <w:jc w:val="center"/>
              <w:rPr>
                <w:rFonts w:ascii="Cambria" w:hAnsi="Cambria"/>
                <w:b/>
                <w:bCs/>
                <w:color w:val="000000"/>
                <w:sz w:val="16"/>
                <w:szCs w:val="16"/>
              </w:rPr>
            </w:pPr>
            <w:r w:rsidRPr="007E27FF">
              <w:rPr>
                <w:rFonts w:ascii="Cambria" w:hAnsi="Cambria"/>
                <w:bCs/>
                <w:color w:val="000000"/>
                <w:sz w:val="16"/>
                <w:szCs w:val="16"/>
              </w:rPr>
              <w:t>(unica per tutte le misure offerte)</w:t>
            </w:r>
          </w:p>
        </w:tc>
        <w:tc>
          <w:tcPr>
            <w:tcW w:w="1400" w:type="dxa"/>
            <w:tcBorders>
              <w:top w:val="single" w:sz="4" w:space="0" w:color="auto"/>
              <w:left w:val="nil"/>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prezzo unitario offerto*</w:t>
            </w:r>
          </w:p>
        </w:tc>
        <w:tc>
          <w:tcPr>
            <w:tcW w:w="726" w:type="dxa"/>
            <w:tcBorders>
              <w:top w:val="single" w:sz="4" w:space="0" w:color="auto"/>
              <w:left w:val="nil"/>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IVA</w:t>
            </w:r>
          </w:p>
        </w:tc>
        <w:tc>
          <w:tcPr>
            <w:tcW w:w="1134" w:type="dxa"/>
            <w:tcBorders>
              <w:top w:val="single" w:sz="4" w:space="0" w:color="auto"/>
              <w:left w:val="nil"/>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b/>
                <w:bCs/>
                <w:color w:val="000000"/>
                <w:sz w:val="16"/>
                <w:szCs w:val="16"/>
              </w:rPr>
            </w:pPr>
            <w:proofErr w:type="gramStart"/>
            <w:r w:rsidRPr="007E27FF">
              <w:rPr>
                <w:rFonts w:ascii="Cambria" w:hAnsi="Cambria"/>
                <w:b/>
                <w:bCs/>
                <w:color w:val="000000"/>
                <w:sz w:val="16"/>
                <w:szCs w:val="16"/>
              </w:rPr>
              <w:t>n.</w:t>
            </w:r>
            <w:proofErr w:type="gramEnd"/>
            <w:r w:rsidRPr="007E27FF">
              <w:rPr>
                <w:rFonts w:ascii="Cambria" w:hAnsi="Cambria"/>
                <w:b/>
                <w:bCs/>
                <w:color w:val="000000"/>
                <w:sz w:val="16"/>
                <w:szCs w:val="16"/>
              </w:rPr>
              <w:t xml:space="preserve"> pezzi confezione</w:t>
            </w:r>
          </w:p>
        </w:tc>
      </w:tr>
      <w:tr w:rsidR="007E27FF" w:rsidRPr="007E27FF" w:rsidTr="00256C27">
        <w:trPr>
          <w:trHeight w:val="315"/>
        </w:trPr>
        <w:tc>
          <w:tcPr>
            <w:tcW w:w="864" w:type="dxa"/>
            <w:vMerge w:val="restart"/>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28"/>
                <w:szCs w:val="28"/>
              </w:rPr>
            </w:pPr>
            <w:r w:rsidRPr="007E27FF">
              <w:rPr>
                <w:rFonts w:ascii="Cambria" w:hAnsi="Cambria"/>
                <w:color w:val="000000"/>
                <w:sz w:val="28"/>
                <w:szCs w:val="28"/>
              </w:rPr>
              <w:t>6</w:t>
            </w:r>
          </w:p>
        </w:tc>
        <w:tc>
          <w:tcPr>
            <w:tcW w:w="1672" w:type="dxa"/>
            <w:tcBorders>
              <w:top w:val="nil"/>
              <w:left w:val="nil"/>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b/>
                <w:bCs/>
                <w:color w:val="000000"/>
                <w:sz w:val="16"/>
                <w:szCs w:val="16"/>
              </w:rPr>
            </w:pPr>
            <w:proofErr w:type="gramStart"/>
            <w:r w:rsidRPr="007E27FF">
              <w:rPr>
                <w:rFonts w:ascii="Cambria" w:hAnsi="Cambria"/>
                <w:b/>
                <w:bCs/>
                <w:color w:val="000000"/>
                <w:sz w:val="16"/>
                <w:szCs w:val="16"/>
              </w:rPr>
              <w:t>cm</w:t>
            </w:r>
            <w:proofErr w:type="gramEnd"/>
            <w:r w:rsidRPr="007E27FF">
              <w:rPr>
                <w:rFonts w:ascii="Cambria" w:hAnsi="Cambria"/>
                <w:b/>
                <w:bCs/>
                <w:color w:val="000000"/>
                <w:sz w:val="16"/>
                <w:szCs w:val="16"/>
              </w:rPr>
              <w:t xml:space="preserve"> 10x8</w:t>
            </w:r>
          </w:p>
        </w:tc>
        <w:tc>
          <w:tcPr>
            <w:tcW w:w="1134" w:type="dxa"/>
            <w:vMerge w:val="restart"/>
            <w:tcBorders>
              <w:top w:val="nil"/>
              <w:left w:val="single" w:sz="4" w:space="0" w:color="auto"/>
              <w:bottom w:val="single" w:sz="4" w:space="0" w:color="000000"/>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27"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76"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42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699" w:type="dxa"/>
            <w:vMerge w:val="restart"/>
            <w:tcBorders>
              <w:top w:val="nil"/>
              <w:left w:val="single" w:sz="4" w:space="0" w:color="auto"/>
              <w:bottom w:val="single" w:sz="4" w:space="0" w:color="000000"/>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40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726" w:type="dxa"/>
            <w:vMerge w:val="restart"/>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134"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r>
      <w:tr w:rsidR="007E27FF" w:rsidRPr="007E27FF" w:rsidTr="00256C27">
        <w:trPr>
          <w:trHeight w:val="300"/>
        </w:trPr>
        <w:tc>
          <w:tcPr>
            <w:tcW w:w="864"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28"/>
                <w:szCs w:val="28"/>
              </w:rPr>
            </w:pPr>
          </w:p>
        </w:tc>
        <w:tc>
          <w:tcPr>
            <w:tcW w:w="1672"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i/>
                <w:iCs/>
                <w:color w:val="000000"/>
                <w:sz w:val="16"/>
                <w:szCs w:val="16"/>
              </w:rPr>
            </w:pPr>
            <w:proofErr w:type="gramStart"/>
            <w:r w:rsidRPr="007E27FF">
              <w:rPr>
                <w:rFonts w:ascii="Cambria" w:hAnsi="Cambria"/>
                <w:i/>
                <w:iCs/>
                <w:color w:val="000000"/>
                <w:sz w:val="16"/>
                <w:szCs w:val="16"/>
              </w:rPr>
              <w:t>indicare</w:t>
            </w:r>
            <w:proofErr w:type="gramEnd"/>
            <w:r w:rsidRPr="007E27FF">
              <w:rPr>
                <w:rFonts w:ascii="Cambria" w:hAnsi="Cambria"/>
                <w:i/>
                <w:iCs/>
                <w:color w:val="000000"/>
                <w:sz w:val="16"/>
                <w:szCs w:val="16"/>
              </w:rPr>
              <w:t xml:space="preserve"> ulteriore misura offerta</w:t>
            </w:r>
          </w:p>
        </w:tc>
        <w:tc>
          <w:tcPr>
            <w:tcW w:w="1134"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27"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76"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42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699"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40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726"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134"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r>
      <w:tr w:rsidR="007E27FF" w:rsidRPr="007E27FF" w:rsidTr="00256C27">
        <w:trPr>
          <w:trHeight w:val="300"/>
        </w:trPr>
        <w:tc>
          <w:tcPr>
            <w:tcW w:w="864"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28"/>
                <w:szCs w:val="28"/>
              </w:rPr>
            </w:pPr>
          </w:p>
        </w:tc>
        <w:tc>
          <w:tcPr>
            <w:tcW w:w="1672"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i/>
                <w:iCs/>
                <w:color w:val="000000"/>
                <w:sz w:val="16"/>
                <w:szCs w:val="16"/>
              </w:rPr>
            </w:pPr>
            <w:proofErr w:type="gramStart"/>
            <w:r w:rsidRPr="007E27FF">
              <w:rPr>
                <w:rFonts w:ascii="Cambria" w:hAnsi="Cambria"/>
                <w:i/>
                <w:iCs/>
                <w:color w:val="000000"/>
                <w:sz w:val="16"/>
                <w:szCs w:val="16"/>
              </w:rPr>
              <w:t>indicare</w:t>
            </w:r>
            <w:proofErr w:type="gramEnd"/>
            <w:r w:rsidRPr="007E27FF">
              <w:rPr>
                <w:rFonts w:ascii="Cambria" w:hAnsi="Cambria"/>
                <w:i/>
                <w:iCs/>
                <w:color w:val="000000"/>
                <w:sz w:val="16"/>
                <w:szCs w:val="16"/>
              </w:rPr>
              <w:t xml:space="preserve"> ulteriore misura offerta</w:t>
            </w:r>
          </w:p>
        </w:tc>
        <w:tc>
          <w:tcPr>
            <w:tcW w:w="1134"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27"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76"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42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699"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40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726"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134"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r>
      <w:tr w:rsidR="007E27FF" w:rsidRPr="007E27FF" w:rsidTr="00256C27">
        <w:trPr>
          <w:trHeight w:val="300"/>
        </w:trPr>
        <w:tc>
          <w:tcPr>
            <w:tcW w:w="864"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28"/>
                <w:szCs w:val="28"/>
              </w:rPr>
            </w:pPr>
          </w:p>
        </w:tc>
        <w:tc>
          <w:tcPr>
            <w:tcW w:w="1672"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i/>
                <w:iCs/>
                <w:color w:val="000000"/>
                <w:sz w:val="16"/>
                <w:szCs w:val="16"/>
              </w:rPr>
            </w:pPr>
            <w:r w:rsidRPr="007E27FF">
              <w:rPr>
                <w:rFonts w:ascii="Cambria" w:hAnsi="Cambria"/>
                <w:i/>
                <w:iCs/>
                <w:color w:val="000000"/>
                <w:sz w:val="16"/>
                <w:szCs w:val="16"/>
              </w:rPr>
              <w:t>….</w:t>
            </w:r>
          </w:p>
        </w:tc>
        <w:tc>
          <w:tcPr>
            <w:tcW w:w="1134"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27"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76"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42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699"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40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726"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134"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r>
      <w:tr w:rsidR="007E27FF" w:rsidRPr="007E27FF" w:rsidTr="00256C27">
        <w:trPr>
          <w:trHeight w:val="300"/>
        </w:trPr>
        <w:tc>
          <w:tcPr>
            <w:tcW w:w="864" w:type="dxa"/>
            <w:vMerge w:val="restart"/>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085C6C" w:rsidP="00256C27">
            <w:pPr>
              <w:jc w:val="center"/>
              <w:rPr>
                <w:rFonts w:ascii="Cambria" w:hAnsi="Cambria"/>
                <w:color w:val="000000"/>
                <w:sz w:val="28"/>
                <w:szCs w:val="28"/>
              </w:rPr>
            </w:pPr>
            <w:r>
              <w:rPr>
                <w:rFonts w:ascii="Cambria" w:hAnsi="Cambria"/>
                <w:color w:val="000000"/>
                <w:sz w:val="28"/>
                <w:szCs w:val="28"/>
              </w:rPr>
              <w:t>22</w:t>
            </w:r>
          </w:p>
        </w:tc>
        <w:tc>
          <w:tcPr>
            <w:tcW w:w="1672" w:type="dxa"/>
            <w:tcBorders>
              <w:top w:val="nil"/>
              <w:left w:val="nil"/>
              <w:bottom w:val="single" w:sz="4" w:space="0" w:color="auto"/>
              <w:right w:val="single" w:sz="4" w:space="0" w:color="auto"/>
            </w:tcBorders>
            <w:shd w:val="clear" w:color="000000" w:fill="auto"/>
            <w:vAlign w:val="center"/>
            <w:hideMark/>
          </w:tcPr>
          <w:p w:rsidR="007E27FF" w:rsidRPr="007E27FF" w:rsidRDefault="007E27FF" w:rsidP="007E27FF">
            <w:pPr>
              <w:jc w:val="center"/>
              <w:rPr>
                <w:rFonts w:ascii="Cambria" w:hAnsi="Cambria"/>
                <w:b/>
                <w:bCs/>
                <w:color w:val="000000"/>
                <w:sz w:val="16"/>
                <w:szCs w:val="16"/>
              </w:rPr>
            </w:pPr>
            <w:proofErr w:type="gramStart"/>
            <w:r w:rsidRPr="007E27FF">
              <w:rPr>
                <w:rFonts w:ascii="Cambria" w:hAnsi="Cambria"/>
                <w:b/>
                <w:bCs/>
                <w:color w:val="000000"/>
                <w:sz w:val="16"/>
                <w:szCs w:val="16"/>
              </w:rPr>
              <w:t>cm</w:t>
            </w:r>
            <w:proofErr w:type="gramEnd"/>
            <w:r w:rsidRPr="007E27FF">
              <w:rPr>
                <w:rFonts w:ascii="Cambria" w:hAnsi="Cambria"/>
                <w:b/>
                <w:bCs/>
                <w:color w:val="000000"/>
                <w:sz w:val="16"/>
                <w:szCs w:val="16"/>
              </w:rPr>
              <w:t xml:space="preserve"> 10x15</w:t>
            </w:r>
          </w:p>
        </w:tc>
        <w:tc>
          <w:tcPr>
            <w:tcW w:w="1134" w:type="dxa"/>
            <w:vMerge w:val="restart"/>
            <w:tcBorders>
              <w:top w:val="nil"/>
              <w:left w:val="single" w:sz="4" w:space="0" w:color="auto"/>
              <w:bottom w:val="single" w:sz="4" w:space="0" w:color="000000"/>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27"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76"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42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699" w:type="dxa"/>
            <w:vMerge w:val="restart"/>
            <w:tcBorders>
              <w:top w:val="nil"/>
              <w:left w:val="single" w:sz="4" w:space="0" w:color="auto"/>
              <w:bottom w:val="single" w:sz="4" w:space="0" w:color="000000"/>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40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726" w:type="dxa"/>
            <w:vMerge w:val="restart"/>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134"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r>
      <w:tr w:rsidR="007E27FF" w:rsidRPr="007E27FF" w:rsidTr="00256C27">
        <w:trPr>
          <w:trHeight w:val="300"/>
        </w:trPr>
        <w:tc>
          <w:tcPr>
            <w:tcW w:w="864"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28"/>
                <w:szCs w:val="28"/>
              </w:rPr>
            </w:pPr>
          </w:p>
        </w:tc>
        <w:tc>
          <w:tcPr>
            <w:tcW w:w="1672"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i/>
                <w:iCs/>
                <w:color w:val="000000"/>
                <w:sz w:val="16"/>
                <w:szCs w:val="16"/>
              </w:rPr>
            </w:pPr>
            <w:proofErr w:type="gramStart"/>
            <w:r w:rsidRPr="007E27FF">
              <w:rPr>
                <w:rFonts w:ascii="Cambria" w:hAnsi="Cambria"/>
                <w:i/>
                <w:iCs/>
                <w:color w:val="000000"/>
                <w:sz w:val="16"/>
                <w:szCs w:val="16"/>
              </w:rPr>
              <w:t>indicare</w:t>
            </w:r>
            <w:proofErr w:type="gramEnd"/>
            <w:r w:rsidRPr="007E27FF">
              <w:rPr>
                <w:rFonts w:ascii="Cambria" w:hAnsi="Cambria"/>
                <w:i/>
                <w:iCs/>
                <w:color w:val="000000"/>
                <w:sz w:val="16"/>
                <w:szCs w:val="16"/>
              </w:rPr>
              <w:t xml:space="preserve"> ulteriore misura offerta</w:t>
            </w:r>
          </w:p>
        </w:tc>
        <w:tc>
          <w:tcPr>
            <w:tcW w:w="1134"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27"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76"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42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699"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40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726" w:type="dxa"/>
            <w:vMerge/>
            <w:tcBorders>
              <w:top w:val="nil"/>
              <w:left w:val="single" w:sz="4" w:space="0" w:color="auto"/>
              <w:bottom w:val="single" w:sz="4" w:space="0" w:color="000000"/>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134"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r>
      <w:tr w:rsidR="007E27FF" w:rsidRPr="007E27FF" w:rsidTr="00085C6C">
        <w:trPr>
          <w:trHeight w:val="300"/>
        </w:trPr>
        <w:tc>
          <w:tcPr>
            <w:tcW w:w="864" w:type="dxa"/>
            <w:vMerge/>
            <w:tcBorders>
              <w:top w:val="nil"/>
              <w:left w:val="single" w:sz="4" w:space="0" w:color="auto"/>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28"/>
                <w:szCs w:val="28"/>
              </w:rPr>
            </w:pPr>
          </w:p>
        </w:tc>
        <w:tc>
          <w:tcPr>
            <w:tcW w:w="1672"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i/>
                <w:iCs/>
                <w:color w:val="000000"/>
                <w:sz w:val="16"/>
                <w:szCs w:val="16"/>
              </w:rPr>
            </w:pPr>
            <w:proofErr w:type="gramStart"/>
            <w:r w:rsidRPr="007E27FF">
              <w:rPr>
                <w:rFonts w:ascii="Cambria" w:hAnsi="Cambria"/>
                <w:i/>
                <w:iCs/>
                <w:color w:val="000000"/>
                <w:sz w:val="16"/>
                <w:szCs w:val="16"/>
              </w:rPr>
              <w:t>indicare</w:t>
            </w:r>
            <w:proofErr w:type="gramEnd"/>
            <w:r w:rsidRPr="007E27FF">
              <w:rPr>
                <w:rFonts w:ascii="Cambria" w:hAnsi="Cambria"/>
                <w:i/>
                <w:iCs/>
                <w:color w:val="000000"/>
                <w:sz w:val="16"/>
                <w:szCs w:val="16"/>
              </w:rPr>
              <w:t xml:space="preserve"> ulteriore misura offerta</w:t>
            </w:r>
          </w:p>
        </w:tc>
        <w:tc>
          <w:tcPr>
            <w:tcW w:w="1134" w:type="dxa"/>
            <w:vMerge/>
            <w:tcBorders>
              <w:top w:val="nil"/>
              <w:left w:val="single" w:sz="4" w:space="0" w:color="auto"/>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27"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76"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42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699" w:type="dxa"/>
            <w:vMerge/>
            <w:tcBorders>
              <w:top w:val="nil"/>
              <w:left w:val="single" w:sz="4" w:space="0" w:color="auto"/>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400"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726" w:type="dxa"/>
            <w:vMerge/>
            <w:tcBorders>
              <w:top w:val="nil"/>
              <w:left w:val="single" w:sz="4" w:space="0" w:color="auto"/>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134" w:type="dxa"/>
            <w:tcBorders>
              <w:top w:val="nil"/>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r>
      <w:tr w:rsidR="007E27FF" w:rsidRPr="007E27FF" w:rsidTr="00085C6C">
        <w:trPr>
          <w:trHeight w:val="300"/>
        </w:trPr>
        <w:tc>
          <w:tcPr>
            <w:tcW w:w="864" w:type="dxa"/>
            <w:vMerge/>
            <w:tcBorders>
              <w:top w:val="single" w:sz="4" w:space="0" w:color="auto"/>
              <w:left w:val="single" w:sz="4" w:space="0" w:color="auto"/>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28"/>
                <w:szCs w:val="28"/>
              </w:rPr>
            </w:pPr>
          </w:p>
        </w:tc>
        <w:tc>
          <w:tcPr>
            <w:tcW w:w="1672" w:type="dxa"/>
            <w:tcBorders>
              <w:top w:val="single" w:sz="4" w:space="0" w:color="auto"/>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i/>
                <w:iCs/>
                <w:color w:val="000000"/>
                <w:sz w:val="16"/>
                <w:szCs w:val="16"/>
              </w:rPr>
            </w:pPr>
            <w:r w:rsidRPr="007E27FF">
              <w:rPr>
                <w:rFonts w:ascii="Cambria" w:hAnsi="Cambria"/>
                <w:i/>
                <w:iCs/>
                <w:color w:val="000000"/>
                <w:sz w:val="16"/>
                <w:szCs w:val="16"/>
              </w:rPr>
              <w:t>….</w:t>
            </w:r>
          </w:p>
        </w:tc>
        <w:tc>
          <w:tcPr>
            <w:tcW w:w="1134" w:type="dxa"/>
            <w:vMerge/>
            <w:tcBorders>
              <w:top w:val="single" w:sz="4" w:space="0" w:color="auto"/>
              <w:left w:val="single" w:sz="4" w:space="0" w:color="auto"/>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960" w:type="dxa"/>
            <w:tcBorders>
              <w:top w:val="single" w:sz="4" w:space="0" w:color="auto"/>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960" w:type="dxa"/>
            <w:tcBorders>
              <w:top w:val="single" w:sz="4" w:space="0" w:color="auto"/>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27" w:type="dxa"/>
            <w:tcBorders>
              <w:top w:val="single" w:sz="4" w:space="0" w:color="auto"/>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420" w:type="dxa"/>
            <w:tcBorders>
              <w:top w:val="single" w:sz="4" w:space="0" w:color="auto"/>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1699" w:type="dxa"/>
            <w:vMerge/>
            <w:tcBorders>
              <w:top w:val="single" w:sz="4" w:space="0" w:color="auto"/>
              <w:left w:val="single" w:sz="4" w:space="0" w:color="auto"/>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400" w:type="dxa"/>
            <w:tcBorders>
              <w:top w:val="single" w:sz="4" w:space="0" w:color="auto"/>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c>
          <w:tcPr>
            <w:tcW w:w="726" w:type="dxa"/>
            <w:vMerge/>
            <w:tcBorders>
              <w:top w:val="single" w:sz="4" w:space="0" w:color="auto"/>
              <w:left w:val="single" w:sz="4" w:space="0" w:color="auto"/>
              <w:bottom w:val="single" w:sz="4" w:space="0" w:color="auto"/>
              <w:right w:val="single" w:sz="4" w:space="0" w:color="auto"/>
            </w:tcBorders>
            <w:shd w:val="clear" w:color="000000" w:fill="auto"/>
            <w:vAlign w:val="center"/>
            <w:hideMark/>
          </w:tcPr>
          <w:p w:rsidR="007E27FF" w:rsidRPr="007E27FF" w:rsidRDefault="007E27FF" w:rsidP="00256C27">
            <w:pPr>
              <w:jc w:val="center"/>
              <w:rPr>
                <w:rFonts w:ascii="Cambria" w:hAnsi="Cambria"/>
                <w:color w:val="000000"/>
                <w:sz w:val="16"/>
                <w:szCs w:val="16"/>
              </w:rPr>
            </w:pPr>
          </w:p>
        </w:tc>
        <w:tc>
          <w:tcPr>
            <w:tcW w:w="1134" w:type="dxa"/>
            <w:tcBorders>
              <w:top w:val="single" w:sz="4" w:space="0" w:color="auto"/>
              <w:left w:val="nil"/>
              <w:bottom w:val="single" w:sz="4" w:space="0" w:color="auto"/>
              <w:right w:val="single" w:sz="4" w:space="0" w:color="auto"/>
            </w:tcBorders>
            <w:shd w:val="clear" w:color="000000" w:fill="auto"/>
            <w:noWrap/>
            <w:vAlign w:val="center"/>
            <w:hideMark/>
          </w:tcPr>
          <w:p w:rsidR="007E27FF" w:rsidRPr="007E27FF" w:rsidRDefault="007E27FF" w:rsidP="00256C27">
            <w:pPr>
              <w:jc w:val="center"/>
              <w:rPr>
                <w:rFonts w:ascii="Cambria" w:hAnsi="Cambria"/>
                <w:color w:val="000000"/>
                <w:sz w:val="16"/>
                <w:szCs w:val="16"/>
              </w:rPr>
            </w:pPr>
          </w:p>
        </w:tc>
      </w:tr>
      <w:tr w:rsidR="00085C6C" w:rsidRPr="007E27FF" w:rsidTr="007845E3">
        <w:trPr>
          <w:trHeight w:val="300"/>
        </w:trPr>
        <w:tc>
          <w:tcPr>
            <w:tcW w:w="864" w:type="dxa"/>
            <w:vMerge w:val="restart"/>
            <w:tcBorders>
              <w:top w:val="single" w:sz="4" w:space="0" w:color="auto"/>
              <w:left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28"/>
                <w:szCs w:val="28"/>
              </w:rPr>
            </w:pPr>
            <w:r>
              <w:rPr>
                <w:rFonts w:ascii="Cambria" w:hAnsi="Cambria"/>
                <w:color w:val="000000"/>
                <w:sz w:val="28"/>
                <w:szCs w:val="28"/>
              </w:rPr>
              <w:t>25</w:t>
            </w:r>
          </w:p>
        </w:tc>
        <w:tc>
          <w:tcPr>
            <w:tcW w:w="1672"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DC44BF">
            <w:pPr>
              <w:jc w:val="center"/>
              <w:rPr>
                <w:rFonts w:ascii="Cambria" w:hAnsi="Cambria"/>
                <w:b/>
                <w:bCs/>
                <w:color w:val="000000"/>
                <w:sz w:val="16"/>
                <w:szCs w:val="16"/>
              </w:rPr>
            </w:pPr>
            <w:proofErr w:type="gramStart"/>
            <w:r w:rsidRPr="007E27FF">
              <w:rPr>
                <w:rFonts w:ascii="Cambria" w:hAnsi="Cambria"/>
                <w:b/>
                <w:bCs/>
                <w:color w:val="000000"/>
                <w:sz w:val="16"/>
                <w:szCs w:val="16"/>
              </w:rPr>
              <w:t>cm</w:t>
            </w:r>
            <w:proofErr w:type="gramEnd"/>
            <w:r w:rsidRPr="007E27FF">
              <w:rPr>
                <w:rFonts w:ascii="Cambria" w:hAnsi="Cambria"/>
                <w:b/>
                <w:bCs/>
                <w:color w:val="000000"/>
                <w:sz w:val="16"/>
                <w:szCs w:val="16"/>
              </w:rPr>
              <w:t xml:space="preserve"> 10x</w:t>
            </w:r>
            <w:r>
              <w:rPr>
                <w:rFonts w:ascii="Cambria" w:hAnsi="Cambria"/>
                <w:b/>
                <w:bCs/>
                <w:color w:val="000000"/>
                <w:sz w:val="16"/>
                <w:szCs w:val="16"/>
              </w:rPr>
              <w:t>15</w:t>
            </w:r>
          </w:p>
        </w:tc>
        <w:tc>
          <w:tcPr>
            <w:tcW w:w="1134"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16"/>
                <w:szCs w:val="16"/>
              </w:rPr>
            </w:pPr>
          </w:p>
        </w:tc>
        <w:tc>
          <w:tcPr>
            <w:tcW w:w="96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96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227"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42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69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16"/>
                <w:szCs w:val="16"/>
              </w:rPr>
            </w:pPr>
          </w:p>
        </w:tc>
        <w:tc>
          <w:tcPr>
            <w:tcW w:w="140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16"/>
                <w:szCs w:val="16"/>
              </w:rPr>
            </w:pPr>
          </w:p>
        </w:tc>
        <w:tc>
          <w:tcPr>
            <w:tcW w:w="1134"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r>
      <w:tr w:rsidR="00085C6C" w:rsidRPr="007E27FF" w:rsidTr="007845E3">
        <w:trPr>
          <w:trHeight w:val="300"/>
        </w:trPr>
        <w:tc>
          <w:tcPr>
            <w:tcW w:w="864" w:type="dxa"/>
            <w:vMerge/>
            <w:tcBorders>
              <w:left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28"/>
                <w:szCs w:val="28"/>
              </w:rPr>
            </w:pPr>
          </w:p>
        </w:tc>
        <w:tc>
          <w:tcPr>
            <w:tcW w:w="1672"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DC44BF">
            <w:pPr>
              <w:jc w:val="center"/>
              <w:rPr>
                <w:rFonts w:ascii="Cambria" w:hAnsi="Cambria"/>
                <w:i/>
                <w:iCs/>
                <w:color w:val="000000"/>
                <w:sz w:val="16"/>
                <w:szCs w:val="16"/>
              </w:rPr>
            </w:pPr>
            <w:proofErr w:type="gramStart"/>
            <w:r w:rsidRPr="007E27FF">
              <w:rPr>
                <w:rFonts w:ascii="Cambria" w:hAnsi="Cambria"/>
                <w:i/>
                <w:iCs/>
                <w:color w:val="000000"/>
                <w:sz w:val="16"/>
                <w:szCs w:val="16"/>
              </w:rPr>
              <w:t>indicare</w:t>
            </w:r>
            <w:proofErr w:type="gramEnd"/>
            <w:r w:rsidRPr="007E27FF">
              <w:rPr>
                <w:rFonts w:ascii="Cambria" w:hAnsi="Cambria"/>
                <w:i/>
                <w:iCs/>
                <w:color w:val="000000"/>
                <w:sz w:val="16"/>
                <w:szCs w:val="16"/>
              </w:rPr>
              <w:t xml:space="preserve"> ulteriore misura offerta</w:t>
            </w:r>
          </w:p>
        </w:tc>
        <w:tc>
          <w:tcPr>
            <w:tcW w:w="1134"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16"/>
                <w:szCs w:val="16"/>
              </w:rPr>
            </w:pPr>
          </w:p>
        </w:tc>
        <w:tc>
          <w:tcPr>
            <w:tcW w:w="96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96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227"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42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69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16"/>
                <w:szCs w:val="16"/>
              </w:rPr>
            </w:pPr>
          </w:p>
        </w:tc>
        <w:tc>
          <w:tcPr>
            <w:tcW w:w="140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16"/>
                <w:szCs w:val="16"/>
              </w:rPr>
            </w:pPr>
          </w:p>
        </w:tc>
        <w:tc>
          <w:tcPr>
            <w:tcW w:w="1134"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r>
      <w:tr w:rsidR="00085C6C" w:rsidRPr="007E27FF" w:rsidTr="007845E3">
        <w:trPr>
          <w:trHeight w:val="300"/>
        </w:trPr>
        <w:tc>
          <w:tcPr>
            <w:tcW w:w="864" w:type="dxa"/>
            <w:vMerge/>
            <w:tcBorders>
              <w:left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28"/>
                <w:szCs w:val="28"/>
              </w:rPr>
            </w:pPr>
          </w:p>
        </w:tc>
        <w:tc>
          <w:tcPr>
            <w:tcW w:w="1672"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DC44BF">
            <w:pPr>
              <w:jc w:val="center"/>
              <w:rPr>
                <w:rFonts w:ascii="Cambria" w:hAnsi="Cambria"/>
                <w:i/>
                <w:iCs/>
                <w:color w:val="000000"/>
                <w:sz w:val="16"/>
                <w:szCs w:val="16"/>
              </w:rPr>
            </w:pPr>
            <w:proofErr w:type="gramStart"/>
            <w:r w:rsidRPr="007E27FF">
              <w:rPr>
                <w:rFonts w:ascii="Cambria" w:hAnsi="Cambria"/>
                <w:i/>
                <w:iCs/>
                <w:color w:val="000000"/>
                <w:sz w:val="16"/>
                <w:szCs w:val="16"/>
              </w:rPr>
              <w:t>indicare</w:t>
            </w:r>
            <w:proofErr w:type="gramEnd"/>
            <w:r w:rsidRPr="007E27FF">
              <w:rPr>
                <w:rFonts w:ascii="Cambria" w:hAnsi="Cambria"/>
                <w:i/>
                <w:iCs/>
                <w:color w:val="000000"/>
                <w:sz w:val="16"/>
                <w:szCs w:val="16"/>
              </w:rPr>
              <w:t xml:space="preserve"> ulteriore misura offerta</w:t>
            </w:r>
          </w:p>
        </w:tc>
        <w:tc>
          <w:tcPr>
            <w:tcW w:w="1134"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16"/>
                <w:szCs w:val="16"/>
              </w:rPr>
            </w:pPr>
          </w:p>
        </w:tc>
        <w:tc>
          <w:tcPr>
            <w:tcW w:w="96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96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227"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42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69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16"/>
                <w:szCs w:val="16"/>
              </w:rPr>
            </w:pPr>
          </w:p>
        </w:tc>
        <w:tc>
          <w:tcPr>
            <w:tcW w:w="140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16"/>
                <w:szCs w:val="16"/>
              </w:rPr>
            </w:pPr>
          </w:p>
        </w:tc>
        <w:tc>
          <w:tcPr>
            <w:tcW w:w="1134"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r>
      <w:tr w:rsidR="00085C6C" w:rsidRPr="007E27FF" w:rsidTr="007845E3">
        <w:trPr>
          <w:trHeight w:val="300"/>
        </w:trPr>
        <w:tc>
          <w:tcPr>
            <w:tcW w:w="864" w:type="dxa"/>
            <w:vMerge/>
            <w:tcBorders>
              <w:left w:val="single" w:sz="4" w:space="0" w:color="auto"/>
              <w:bottom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28"/>
                <w:szCs w:val="28"/>
              </w:rPr>
            </w:pPr>
          </w:p>
        </w:tc>
        <w:tc>
          <w:tcPr>
            <w:tcW w:w="1672"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DC44BF">
            <w:pPr>
              <w:jc w:val="center"/>
              <w:rPr>
                <w:rFonts w:ascii="Cambria" w:hAnsi="Cambria"/>
                <w:i/>
                <w:iCs/>
                <w:color w:val="000000"/>
                <w:sz w:val="16"/>
                <w:szCs w:val="16"/>
              </w:rPr>
            </w:pPr>
            <w:r w:rsidRPr="007E27FF">
              <w:rPr>
                <w:rFonts w:ascii="Cambria" w:hAnsi="Cambria"/>
                <w:i/>
                <w:iCs/>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16"/>
                <w:szCs w:val="16"/>
              </w:rPr>
            </w:pPr>
          </w:p>
        </w:tc>
        <w:tc>
          <w:tcPr>
            <w:tcW w:w="96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96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227"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276"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42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1699"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16"/>
                <w:szCs w:val="16"/>
              </w:rPr>
            </w:pPr>
          </w:p>
        </w:tc>
        <w:tc>
          <w:tcPr>
            <w:tcW w:w="1400"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c>
          <w:tcPr>
            <w:tcW w:w="726"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085C6C" w:rsidRPr="007E27FF" w:rsidRDefault="00085C6C" w:rsidP="00256C27">
            <w:pPr>
              <w:jc w:val="center"/>
              <w:rPr>
                <w:rFonts w:ascii="Cambria" w:hAnsi="Cambria"/>
                <w:color w:val="000000"/>
                <w:sz w:val="16"/>
                <w:szCs w:val="16"/>
              </w:rPr>
            </w:pPr>
          </w:p>
        </w:tc>
        <w:tc>
          <w:tcPr>
            <w:tcW w:w="1134" w:type="dxa"/>
            <w:tcBorders>
              <w:top w:val="single" w:sz="4" w:space="0" w:color="auto"/>
              <w:left w:val="nil"/>
              <w:bottom w:val="single" w:sz="4" w:space="0" w:color="auto"/>
              <w:right w:val="single" w:sz="4" w:space="0" w:color="auto"/>
            </w:tcBorders>
            <w:shd w:val="clear" w:color="000000" w:fill="auto"/>
            <w:noWrap/>
            <w:vAlign w:val="center"/>
            <w:hideMark/>
          </w:tcPr>
          <w:p w:rsidR="00085C6C" w:rsidRPr="007E27FF" w:rsidRDefault="00085C6C" w:rsidP="00256C27">
            <w:pPr>
              <w:jc w:val="center"/>
              <w:rPr>
                <w:rFonts w:ascii="Cambria" w:hAnsi="Cambria"/>
                <w:color w:val="000000"/>
                <w:sz w:val="16"/>
                <w:szCs w:val="16"/>
              </w:rPr>
            </w:pPr>
          </w:p>
        </w:tc>
      </w:tr>
    </w:tbl>
    <w:p w:rsidR="007E27FF" w:rsidRPr="007E27FF" w:rsidRDefault="007E27FF" w:rsidP="007E27FF">
      <w:pPr>
        <w:pStyle w:val="Corpodeltesto24"/>
        <w:pBdr>
          <w:bottom w:val="none" w:sz="0" w:space="0" w:color="auto"/>
        </w:pBdr>
        <w:rPr>
          <w:rFonts w:ascii="Cambria" w:hAnsi="Cambria" w:cs="Tahoma"/>
          <w:i/>
          <w:sz w:val="16"/>
          <w:szCs w:val="16"/>
        </w:rPr>
      </w:pPr>
    </w:p>
    <w:p w:rsidR="007E27FF" w:rsidRPr="007E27FF" w:rsidRDefault="007E27FF" w:rsidP="007E27FF">
      <w:pPr>
        <w:pStyle w:val="Corpodeltesto24"/>
        <w:pBdr>
          <w:bottom w:val="none" w:sz="0" w:space="0" w:color="auto"/>
        </w:pBdr>
        <w:rPr>
          <w:rFonts w:ascii="Cambria" w:hAnsi="Cambria" w:cs="Tahoma"/>
          <w:i/>
          <w:sz w:val="16"/>
          <w:szCs w:val="16"/>
        </w:rPr>
      </w:pPr>
    </w:p>
    <w:tbl>
      <w:tblPr>
        <w:tblW w:w="14479" w:type="dxa"/>
        <w:tblInd w:w="56" w:type="dxa"/>
        <w:tblCellMar>
          <w:left w:w="70" w:type="dxa"/>
          <w:right w:w="70" w:type="dxa"/>
        </w:tblCellMar>
        <w:tblLook w:val="04A0" w:firstRow="1" w:lastRow="0" w:firstColumn="1" w:lastColumn="0" w:noHBand="0" w:noVBand="1"/>
      </w:tblPr>
      <w:tblGrid>
        <w:gridCol w:w="865"/>
        <w:gridCol w:w="1701"/>
        <w:gridCol w:w="1134"/>
        <w:gridCol w:w="960"/>
        <w:gridCol w:w="960"/>
        <w:gridCol w:w="1198"/>
        <w:gridCol w:w="1276"/>
        <w:gridCol w:w="1420"/>
        <w:gridCol w:w="1801"/>
        <w:gridCol w:w="1400"/>
        <w:gridCol w:w="624"/>
        <w:gridCol w:w="1140"/>
      </w:tblGrid>
      <w:tr w:rsidR="007E27FF" w:rsidRPr="007E27FF" w:rsidTr="00256C27">
        <w:trPr>
          <w:trHeight w:val="765"/>
        </w:trPr>
        <w:tc>
          <w:tcPr>
            <w:tcW w:w="8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Numero del lotto gara EGAS</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E27FF" w:rsidRPr="007E27FF" w:rsidRDefault="007E27FF" w:rsidP="00256C27">
            <w:pPr>
              <w:jc w:val="center"/>
              <w:rPr>
                <w:rFonts w:ascii="Cambria" w:hAnsi="Cambria"/>
                <w:b/>
                <w:bCs/>
                <w:color w:val="000000"/>
                <w:sz w:val="16"/>
                <w:szCs w:val="16"/>
              </w:rPr>
            </w:pPr>
            <w:proofErr w:type="gramStart"/>
            <w:r w:rsidRPr="007E27FF">
              <w:rPr>
                <w:rFonts w:ascii="Cambria" w:hAnsi="Cambria"/>
                <w:b/>
                <w:bCs/>
                <w:color w:val="000000"/>
                <w:sz w:val="16"/>
                <w:szCs w:val="16"/>
              </w:rPr>
              <w:t>misura</w:t>
            </w:r>
            <w:proofErr w:type="gramEnd"/>
            <w:r w:rsidRPr="007E27FF">
              <w:rPr>
                <w:rFonts w:ascii="Cambria" w:hAnsi="Cambria"/>
                <w:b/>
                <w:bCs/>
                <w:color w:val="000000"/>
                <w:sz w:val="16"/>
                <w:szCs w:val="16"/>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Codice CIG</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CND**</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RDM**</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Nome commerciale del prodotto offerto</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Codice prodotto</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Prezzo di listino</w:t>
            </w:r>
          </w:p>
        </w:tc>
        <w:tc>
          <w:tcPr>
            <w:tcW w:w="1801" w:type="dxa"/>
            <w:tcBorders>
              <w:top w:val="single" w:sz="4" w:space="0" w:color="auto"/>
              <w:left w:val="nil"/>
              <w:bottom w:val="single" w:sz="4" w:space="0" w:color="auto"/>
              <w:right w:val="single" w:sz="4" w:space="0" w:color="auto"/>
            </w:tcBorders>
            <w:shd w:val="clear" w:color="auto"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 xml:space="preserve">Prezzo offerto a cm²* </w:t>
            </w:r>
            <w:r w:rsidRPr="007E27FF">
              <w:rPr>
                <w:rFonts w:ascii="Cambria" w:hAnsi="Cambria"/>
                <w:bCs/>
                <w:color w:val="000000"/>
                <w:sz w:val="16"/>
                <w:szCs w:val="16"/>
              </w:rPr>
              <w:t>(unico per tutte le misure offerte</w:t>
            </w:r>
            <w:proofErr w:type="gramStart"/>
            <w:r w:rsidRPr="007E27FF">
              <w:rPr>
                <w:rFonts w:ascii="Cambria" w:hAnsi="Cambria"/>
                <w:bCs/>
                <w:color w:val="000000"/>
                <w:sz w:val="16"/>
                <w:szCs w:val="16"/>
              </w:rPr>
              <w:t>)</w:t>
            </w:r>
            <w:proofErr w:type="gramEnd"/>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prezzo unitario offerto*</w:t>
            </w:r>
          </w:p>
        </w:tc>
        <w:tc>
          <w:tcPr>
            <w:tcW w:w="624" w:type="dxa"/>
            <w:tcBorders>
              <w:top w:val="single" w:sz="4" w:space="0" w:color="auto"/>
              <w:left w:val="nil"/>
              <w:bottom w:val="single" w:sz="4" w:space="0" w:color="auto"/>
              <w:right w:val="single" w:sz="4" w:space="0" w:color="auto"/>
            </w:tcBorders>
            <w:shd w:val="clear" w:color="auto" w:fill="auto"/>
            <w:vAlign w:val="center"/>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IVA</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7E27FF" w:rsidRPr="007E27FF" w:rsidRDefault="007E27FF" w:rsidP="00256C27">
            <w:pPr>
              <w:jc w:val="center"/>
              <w:rPr>
                <w:rFonts w:ascii="Cambria" w:hAnsi="Cambria"/>
                <w:b/>
                <w:bCs/>
                <w:color w:val="000000"/>
                <w:sz w:val="16"/>
                <w:szCs w:val="16"/>
              </w:rPr>
            </w:pPr>
            <w:proofErr w:type="gramStart"/>
            <w:r w:rsidRPr="007E27FF">
              <w:rPr>
                <w:rFonts w:ascii="Cambria" w:hAnsi="Cambria"/>
                <w:b/>
                <w:bCs/>
                <w:color w:val="000000"/>
                <w:sz w:val="16"/>
                <w:szCs w:val="16"/>
              </w:rPr>
              <w:t>n.</w:t>
            </w:r>
            <w:proofErr w:type="gramEnd"/>
            <w:r w:rsidRPr="007E27FF">
              <w:rPr>
                <w:rFonts w:ascii="Cambria" w:hAnsi="Cambria"/>
                <w:b/>
                <w:bCs/>
                <w:color w:val="000000"/>
                <w:sz w:val="16"/>
                <w:szCs w:val="16"/>
              </w:rPr>
              <w:t xml:space="preserve"> pezzi confezione</w:t>
            </w:r>
          </w:p>
        </w:tc>
      </w:tr>
      <w:tr w:rsidR="007E27FF" w:rsidRPr="007E27FF" w:rsidTr="00256C27">
        <w:trPr>
          <w:trHeight w:val="300"/>
        </w:trPr>
        <w:tc>
          <w:tcPr>
            <w:tcW w:w="865" w:type="dxa"/>
            <w:vMerge w:val="restart"/>
            <w:tcBorders>
              <w:top w:val="nil"/>
              <w:left w:val="single" w:sz="4" w:space="0" w:color="auto"/>
              <w:bottom w:val="single" w:sz="4" w:space="0" w:color="000000"/>
              <w:right w:val="single" w:sz="4" w:space="0" w:color="auto"/>
            </w:tcBorders>
            <w:shd w:val="clear" w:color="auto" w:fill="auto"/>
            <w:vAlign w:val="center"/>
            <w:hideMark/>
          </w:tcPr>
          <w:p w:rsidR="007E27FF" w:rsidRPr="007E27FF" w:rsidRDefault="007E27FF" w:rsidP="00256C27">
            <w:pPr>
              <w:jc w:val="center"/>
              <w:rPr>
                <w:rFonts w:ascii="Cambria" w:hAnsi="Cambria"/>
                <w:color w:val="000000"/>
                <w:sz w:val="28"/>
                <w:szCs w:val="28"/>
              </w:rPr>
            </w:pPr>
            <w:r w:rsidRPr="007E27FF">
              <w:rPr>
                <w:rFonts w:ascii="Cambria" w:hAnsi="Cambria"/>
                <w:color w:val="000000"/>
                <w:sz w:val="28"/>
                <w:szCs w:val="28"/>
              </w:rPr>
              <w:t>17</w:t>
            </w:r>
          </w:p>
        </w:tc>
        <w:tc>
          <w:tcPr>
            <w:tcW w:w="1701" w:type="dxa"/>
            <w:tcBorders>
              <w:top w:val="nil"/>
              <w:left w:val="nil"/>
              <w:bottom w:val="single" w:sz="4" w:space="0" w:color="auto"/>
              <w:right w:val="single" w:sz="4" w:space="0" w:color="auto"/>
            </w:tcBorders>
            <w:shd w:val="clear" w:color="auto" w:fill="auto"/>
            <w:vAlign w:val="bottom"/>
            <w:hideMark/>
          </w:tcPr>
          <w:p w:rsidR="007E27FF" w:rsidRPr="007E27FF" w:rsidRDefault="007E27FF" w:rsidP="00256C27">
            <w:pPr>
              <w:jc w:val="center"/>
              <w:rPr>
                <w:rFonts w:ascii="Cambria" w:hAnsi="Cambria"/>
                <w:b/>
                <w:bCs/>
                <w:color w:val="000000"/>
                <w:sz w:val="16"/>
                <w:szCs w:val="16"/>
              </w:rPr>
            </w:pPr>
            <w:r w:rsidRPr="007E27FF">
              <w:rPr>
                <w:rFonts w:ascii="Cambria" w:hAnsi="Cambria"/>
                <w:b/>
                <w:bCs/>
                <w:color w:val="000000"/>
                <w:sz w:val="16"/>
                <w:szCs w:val="16"/>
              </w:rPr>
              <w:t xml:space="preserve"> </w:t>
            </w:r>
            <w:proofErr w:type="gramStart"/>
            <w:r w:rsidRPr="007E27FF">
              <w:rPr>
                <w:rFonts w:ascii="Cambria" w:hAnsi="Cambria"/>
                <w:color w:val="000000"/>
                <w:sz w:val="16"/>
                <w:szCs w:val="16"/>
              </w:rPr>
              <w:t>misura</w:t>
            </w:r>
            <w:proofErr w:type="gramEnd"/>
            <w:r w:rsidRPr="007E27FF">
              <w:rPr>
                <w:rFonts w:ascii="Cambria" w:hAnsi="Cambria"/>
                <w:color w:val="000000"/>
                <w:sz w:val="16"/>
                <w:szCs w:val="16"/>
              </w:rPr>
              <w:t xml:space="preserve"> offerta</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E27FF" w:rsidRPr="007E27FF" w:rsidRDefault="007E27FF" w:rsidP="00256C27">
            <w:pPr>
              <w:jc w:val="center"/>
              <w:rPr>
                <w:rFonts w:ascii="Cambria" w:hAnsi="Cambria"/>
                <w:color w:val="000000"/>
                <w:sz w:val="16"/>
                <w:szCs w:val="16"/>
              </w:rPr>
            </w:pPr>
            <w:r w:rsidRPr="007E27FF">
              <w:rPr>
                <w:rFonts w:ascii="Cambria" w:hAnsi="Cambria"/>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jc w:val="center"/>
              <w:rPr>
                <w:rFonts w:ascii="Cambria" w:hAnsi="Cambria"/>
                <w:color w:val="000000"/>
                <w:sz w:val="16"/>
                <w:szCs w:val="16"/>
              </w:rPr>
            </w:pPr>
            <w:r w:rsidRPr="007E27FF">
              <w:rPr>
                <w:rFonts w:ascii="Cambria" w:hAnsi="Cambria"/>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jc w:val="center"/>
              <w:rPr>
                <w:rFonts w:ascii="Cambria" w:hAnsi="Cambria"/>
                <w:color w:val="000000"/>
                <w:sz w:val="16"/>
                <w:szCs w:val="16"/>
              </w:rPr>
            </w:pPr>
            <w:r w:rsidRPr="007E27FF">
              <w:rPr>
                <w:rFonts w:ascii="Cambria" w:hAnsi="Cambria"/>
                <w:color w:val="000000"/>
                <w:sz w:val="16"/>
                <w:szCs w:val="16"/>
              </w:rPr>
              <w:t> </w:t>
            </w:r>
          </w:p>
        </w:tc>
        <w:tc>
          <w:tcPr>
            <w:tcW w:w="1198"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jc w:val="center"/>
              <w:rPr>
                <w:rFonts w:ascii="Cambria" w:hAnsi="Cambria"/>
                <w:color w:val="000000"/>
                <w:sz w:val="16"/>
                <w:szCs w:val="16"/>
              </w:rPr>
            </w:pPr>
            <w:r w:rsidRPr="007E27FF">
              <w:rPr>
                <w:rFonts w:ascii="Cambria" w:hAnsi="Cambria"/>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jc w:val="center"/>
              <w:rPr>
                <w:rFonts w:ascii="Cambria" w:hAnsi="Cambria"/>
                <w:color w:val="000000"/>
                <w:sz w:val="16"/>
                <w:szCs w:val="16"/>
              </w:rPr>
            </w:pPr>
            <w:r w:rsidRPr="007E27FF">
              <w:rPr>
                <w:rFonts w:ascii="Cambria" w:hAnsi="Cambria"/>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jc w:val="center"/>
              <w:rPr>
                <w:rFonts w:ascii="Cambria" w:hAnsi="Cambria"/>
                <w:color w:val="000000"/>
                <w:sz w:val="16"/>
                <w:szCs w:val="16"/>
              </w:rPr>
            </w:pPr>
            <w:r w:rsidRPr="007E27FF">
              <w:rPr>
                <w:rFonts w:ascii="Cambria" w:hAnsi="Cambria"/>
                <w:color w:val="000000"/>
                <w:sz w:val="16"/>
                <w:szCs w:val="16"/>
              </w:rPr>
              <w:t> </w:t>
            </w:r>
          </w:p>
        </w:tc>
        <w:tc>
          <w:tcPr>
            <w:tcW w:w="180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7E27FF" w:rsidRPr="007E27FF" w:rsidRDefault="007E27FF" w:rsidP="00256C27">
            <w:pPr>
              <w:jc w:val="center"/>
              <w:rPr>
                <w:rFonts w:ascii="Cambria" w:hAnsi="Cambria"/>
                <w:color w:val="000000"/>
                <w:sz w:val="16"/>
                <w:szCs w:val="16"/>
              </w:rPr>
            </w:pPr>
            <w:r w:rsidRPr="007E27FF">
              <w:rPr>
                <w:rFonts w:ascii="Cambria" w:hAnsi="Cambria"/>
                <w:color w:val="000000"/>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jc w:val="center"/>
              <w:rPr>
                <w:rFonts w:ascii="Cambria" w:hAnsi="Cambria"/>
                <w:color w:val="000000"/>
                <w:sz w:val="16"/>
                <w:szCs w:val="16"/>
              </w:rPr>
            </w:pPr>
            <w:r w:rsidRPr="007E27FF">
              <w:rPr>
                <w:rFonts w:ascii="Cambria" w:hAnsi="Cambria"/>
                <w:color w:val="000000"/>
                <w:sz w:val="16"/>
                <w:szCs w:val="16"/>
              </w:rPr>
              <w:t> </w:t>
            </w:r>
          </w:p>
        </w:tc>
        <w:tc>
          <w:tcPr>
            <w:tcW w:w="624" w:type="dxa"/>
            <w:vMerge w:val="restart"/>
            <w:tcBorders>
              <w:top w:val="nil"/>
              <w:left w:val="single" w:sz="4" w:space="0" w:color="auto"/>
              <w:bottom w:val="single" w:sz="4" w:space="0" w:color="000000"/>
              <w:right w:val="single" w:sz="4" w:space="0" w:color="auto"/>
            </w:tcBorders>
            <w:shd w:val="clear" w:color="auto" w:fill="auto"/>
            <w:hideMark/>
          </w:tcPr>
          <w:p w:rsidR="007E27FF" w:rsidRPr="007E27FF" w:rsidRDefault="007E27FF" w:rsidP="00256C27">
            <w:pPr>
              <w:jc w:val="center"/>
              <w:rPr>
                <w:rFonts w:ascii="Cambria" w:hAnsi="Cambria"/>
                <w:color w:val="000000"/>
                <w:sz w:val="16"/>
                <w:szCs w:val="16"/>
              </w:rPr>
            </w:pPr>
            <w:r w:rsidRPr="007E27FF">
              <w:rPr>
                <w:rFonts w:ascii="Cambria" w:hAnsi="Cambria"/>
                <w:color w:val="000000"/>
                <w:sz w:val="16"/>
                <w:szCs w:val="16"/>
              </w:rPr>
              <w:t> </w:t>
            </w:r>
          </w:p>
        </w:tc>
        <w:tc>
          <w:tcPr>
            <w:tcW w:w="114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jc w:val="center"/>
              <w:rPr>
                <w:rFonts w:ascii="Cambria" w:hAnsi="Cambria"/>
                <w:color w:val="000000"/>
                <w:sz w:val="16"/>
                <w:szCs w:val="16"/>
              </w:rPr>
            </w:pPr>
            <w:r w:rsidRPr="007E27FF">
              <w:rPr>
                <w:rFonts w:ascii="Cambria" w:hAnsi="Cambria"/>
                <w:color w:val="000000"/>
                <w:sz w:val="16"/>
                <w:szCs w:val="16"/>
              </w:rPr>
              <w:t> </w:t>
            </w:r>
          </w:p>
        </w:tc>
      </w:tr>
      <w:tr w:rsidR="007E27FF" w:rsidRPr="007E27FF" w:rsidTr="00256C27">
        <w:trPr>
          <w:trHeight w:val="300"/>
        </w:trPr>
        <w:tc>
          <w:tcPr>
            <w:tcW w:w="865" w:type="dxa"/>
            <w:vMerge/>
            <w:tcBorders>
              <w:top w:val="nil"/>
              <w:left w:val="single" w:sz="4" w:space="0" w:color="auto"/>
              <w:bottom w:val="single" w:sz="4" w:space="0" w:color="000000"/>
              <w:right w:val="single" w:sz="4" w:space="0" w:color="auto"/>
            </w:tcBorders>
            <w:shd w:val="clear" w:color="auto" w:fill="auto"/>
            <w:vAlign w:val="center"/>
            <w:hideMark/>
          </w:tcPr>
          <w:p w:rsidR="007E27FF" w:rsidRPr="007E27FF" w:rsidRDefault="007E27FF" w:rsidP="00256C27">
            <w:pPr>
              <w:rPr>
                <w:rFonts w:ascii="Cambria" w:hAnsi="Cambria"/>
                <w:color w:val="000000"/>
                <w:sz w:val="16"/>
                <w:szCs w:val="16"/>
              </w:rPr>
            </w:pPr>
          </w:p>
        </w:tc>
        <w:tc>
          <w:tcPr>
            <w:tcW w:w="1701"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jc w:val="center"/>
              <w:rPr>
                <w:rFonts w:ascii="Cambria" w:hAnsi="Cambria"/>
                <w:i/>
                <w:iCs/>
                <w:color w:val="000000"/>
                <w:sz w:val="16"/>
                <w:szCs w:val="16"/>
              </w:rPr>
            </w:pPr>
            <w:proofErr w:type="gramStart"/>
            <w:r w:rsidRPr="007E27FF">
              <w:rPr>
                <w:rFonts w:ascii="Cambria" w:hAnsi="Cambria"/>
                <w:i/>
                <w:iCs/>
                <w:color w:val="000000"/>
                <w:sz w:val="16"/>
                <w:szCs w:val="16"/>
              </w:rPr>
              <w:t>indicare</w:t>
            </w:r>
            <w:proofErr w:type="gramEnd"/>
            <w:r w:rsidRPr="007E27FF">
              <w:rPr>
                <w:rFonts w:ascii="Cambria" w:hAnsi="Cambria"/>
                <w:i/>
                <w:iCs/>
                <w:color w:val="000000"/>
                <w:sz w:val="16"/>
                <w:szCs w:val="16"/>
              </w:rPr>
              <w:t xml:space="preserve"> ulteriore misura offerta</w:t>
            </w: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7E27FF" w:rsidRPr="007E27FF" w:rsidRDefault="007E27FF" w:rsidP="00256C27">
            <w:pP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1198"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1801" w:type="dxa"/>
            <w:vMerge/>
            <w:tcBorders>
              <w:top w:val="nil"/>
              <w:left w:val="single" w:sz="4" w:space="0" w:color="auto"/>
              <w:bottom w:val="single" w:sz="4" w:space="0" w:color="000000"/>
              <w:right w:val="single" w:sz="4" w:space="0" w:color="auto"/>
            </w:tcBorders>
            <w:shd w:val="clear" w:color="auto" w:fill="auto"/>
            <w:vAlign w:val="center"/>
            <w:hideMark/>
          </w:tcPr>
          <w:p w:rsidR="007E27FF" w:rsidRPr="007E27FF" w:rsidRDefault="007E27FF" w:rsidP="00256C27">
            <w:pPr>
              <w:rPr>
                <w:rFonts w:ascii="Cambria" w:hAnsi="Cambria"/>
                <w:color w:val="000000"/>
                <w:sz w:val="16"/>
                <w:szCs w:val="16"/>
              </w:rPr>
            </w:pPr>
          </w:p>
        </w:tc>
        <w:tc>
          <w:tcPr>
            <w:tcW w:w="140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624" w:type="dxa"/>
            <w:vMerge/>
            <w:tcBorders>
              <w:top w:val="nil"/>
              <w:left w:val="single" w:sz="4" w:space="0" w:color="auto"/>
              <w:bottom w:val="single" w:sz="4" w:space="0" w:color="000000"/>
              <w:right w:val="single" w:sz="4" w:space="0" w:color="auto"/>
            </w:tcBorders>
            <w:shd w:val="clear" w:color="auto" w:fill="auto"/>
            <w:vAlign w:val="center"/>
            <w:hideMark/>
          </w:tcPr>
          <w:p w:rsidR="007E27FF" w:rsidRPr="007E27FF" w:rsidRDefault="007E27FF" w:rsidP="00256C27">
            <w:pPr>
              <w:rPr>
                <w:rFonts w:ascii="Cambria" w:hAnsi="Cambria"/>
                <w:color w:val="000000"/>
                <w:sz w:val="16"/>
                <w:szCs w:val="16"/>
              </w:rPr>
            </w:pPr>
          </w:p>
        </w:tc>
        <w:tc>
          <w:tcPr>
            <w:tcW w:w="114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r>
      <w:tr w:rsidR="007E27FF" w:rsidRPr="007E27FF" w:rsidTr="00256C27">
        <w:trPr>
          <w:trHeight w:val="300"/>
        </w:trPr>
        <w:tc>
          <w:tcPr>
            <w:tcW w:w="865" w:type="dxa"/>
            <w:vMerge/>
            <w:tcBorders>
              <w:top w:val="nil"/>
              <w:left w:val="single" w:sz="4" w:space="0" w:color="auto"/>
              <w:bottom w:val="single" w:sz="4" w:space="0" w:color="000000"/>
              <w:right w:val="single" w:sz="4" w:space="0" w:color="auto"/>
            </w:tcBorders>
            <w:shd w:val="clear" w:color="auto" w:fill="auto"/>
            <w:vAlign w:val="center"/>
            <w:hideMark/>
          </w:tcPr>
          <w:p w:rsidR="007E27FF" w:rsidRPr="007E27FF" w:rsidRDefault="007E27FF" w:rsidP="00256C27">
            <w:pPr>
              <w:rPr>
                <w:rFonts w:ascii="Cambria" w:hAnsi="Cambria"/>
                <w:color w:val="000000"/>
                <w:sz w:val="16"/>
                <w:szCs w:val="16"/>
              </w:rPr>
            </w:pPr>
          </w:p>
        </w:tc>
        <w:tc>
          <w:tcPr>
            <w:tcW w:w="1701"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jc w:val="center"/>
              <w:rPr>
                <w:rFonts w:ascii="Cambria" w:hAnsi="Cambria"/>
                <w:i/>
                <w:iCs/>
                <w:color w:val="000000"/>
                <w:sz w:val="16"/>
                <w:szCs w:val="16"/>
              </w:rPr>
            </w:pPr>
            <w:proofErr w:type="gramStart"/>
            <w:r w:rsidRPr="007E27FF">
              <w:rPr>
                <w:rFonts w:ascii="Cambria" w:hAnsi="Cambria"/>
                <w:i/>
                <w:iCs/>
                <w:color w:val="000000"/>
                <w:sz w:val="16"/>
                <w:szCs w:val="16"/>
              </w:rPr>
              <w:t>indicare</w:t>
            </w:r>
            <w:proofErr w:type="gramEnd"/>
            <w:r w:rsidRPr="007E27FF">
              <w:rPr>
                <w:rFonts w:ascii="Cambria" w:hAnsi="Cambria"/>
                <w:i/>
                <w:iCs/>
                <w:color w:val="000000"/>
                <w:sz w:val="16"/>
                <w:szCs w:val="16"/>
              </w:rPr>
              <w:t xml:space="preserve"> ulteriore misura offerta</w:t>
            </w: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7E27FF" w:rsidRPr="007E27FF" w:rsidRDefault="007E27FF" w:rsidP="00256C27">
            <w:pP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1198"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1801" w:type="dxa"/>
            <w:vMerge/>
            <w:tcBorders>
              <w:top w:val="nil"/>
              <w:left w:val="single" w:sz="4" w:space="0" w:color="auto"/>
              <w:bottom w:val="single" w:sz="4" w:space="0" w:color="000000"/>
              <w:right w:val="single" w:sz="4" w:space="0" w:color="auto"/>
            </w:tcBorders>
            <w:shd w:val="clear" w:color="auto" w:fill="auto"/>
            <w:vAlign w:val="center"/>
            <w:hideMark/>
          </w:tcPr>
          <w:p w:rsidR="007E27FF" w:rsidRPr="007E27FF" w:rsidRDefault="007E27FF" w:rsidP="00256C27">
            <w:pPr>
              <w:rPr>
                <w:rFonts w:ascii="Cambria" w:hAnsi="Cambria"/>
                <w:color w:val="000000"/>
                <w:sz w:val="16"/>
                <w:szCs w:val="16"/>
              </w:rPr>
            </w:pPr>
          </w:p>
        </w:tc>
        <w:tc>
          <w:tcPr>
            <w:tcW w:w="140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624" w:type="dxa"/>
            <w:vMerge/>
            <w:tcBorders>
              <w:top w:val="nil"/>
              <w:left w:val="single" w:sz="4" w:space="0" w:color="auto"/>
              <w:bottom w:val="single" w:sz="4" w:space="0" w:color="000000"/>
              <w:right w:val="single" w:sz="4" w:space="0" w:color="auto"/>
            </w:tcBorders>
            <w:shd w:val="clear" w:color="auto" w:fill="auto"/>
            <w:vAlign w:val="center"/>
            <w:hideMark/>
          </w:tcPr>
          <w:p w:rsidR="007E27FF" w:rsidRPr="007E27FF" w:rsidRDefault="007E27FF" w:rsidP="00256C27">
            <w:pPr>
              <w:rPr>
                <w:rFonts w:ascii="Cambria" w:hAnsi="Cambria"/>
                <w:color w:val="000000"/>
                <w:sz w:val="16"/>
                <w:szCs w:val="16"/>
              </w:rPr>
            </w:pPr>
          </w:p>
        </w:tc>
        <w:tc>
          <w:tcPr>
            <w:tcW w:w="114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r>
      <w:tr w:rsidR="007E27FF" w:rsidRPr="007E27FF" w:rsidTr="00256C27">
        <w:trPr>
          <w:trHeight w:val="300"/>
        </w:trPr>
        <w:tc>
          <w:tcPr>
            <w:tcW w:w="865" w:type="dxa"/>
            <w:vMerge/>
            <w:tcBorders>
              <w:top w:val="nil"/>
              <w:left w:val="single" w:sz="4" w:space="0" w:color="auto"/>
              <w:bottom w:val="single" w:sz="4" w:space="0" w:color="000000"/>
              <w:right w:val="single" w:sz="4" w:space="0" w:color="auto"/>
            </w:tcBorders>
            <w:shd w:val="clear" w:color="auto" w:fill="auto"/>
            <w:vAlign w:val="center"/>
            <w:hideMark/>
          </w:tcPr>
          <w:p w:rsidR="007E27FF" w:rsidRPr="007E27FF" w:rsidRDefault="007E27FF" w:rsidP="00256C27">
            <w:pPr>
              <w:rPr>
                <w:rFonts w:ascii="Cambria" w:hAnsi="Cambria"/>
                <w:color w:val="000000"/>
                <w:sz w:val="16"/>
                <w:szCs w:val="16"/>
              </w:rPr>
            </w:pPr>
          </w:p>
        </w:tc>
        <w:tc>
          <w:tcPr>
            <w:tcW w:w="1701"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jc w:val="center"/>
              <w:rPr>
                <w:rFonts w:ascii="Cambria" w:hAnsi="Cambria"/>
                <w:i/>
                <w:iCs/>
                <w:color w:val="000000"/>
                <w:sz w:val="16"/>
                <w:szCs w:val="16"/>
              </w:rPr>
            </w:pPr>
            <w:r w:rsidRPr="007E27FF">
              <w:rPr>
                <w:rFonts w:ascii="Cambria" w:hAnsi="Cambria"/>
                <w:i/>
                <w:iCs/>
                <w:color w:val="000000"/>
                <w:sz w:val="16"/>
                <w:szCs w:val="16"/>
              </w:rPr>
              <w:t>….</w:t>
            </w:r>
          </w:p>
        </w:tc>
        <w:tc>
          <w:tcPr>
            <w:tcW w:w="1134" w:type="dxa"/>
            <w:vMerge/>
            <w:tcBorders>
              <w:top w:val="nil"/>
              <w:left w:val="single" w:sz="4" w:space="0" w:color="auto"/>
              <w:bottom w:val="single" w:sz="4" w:space="0" w:color="000000"/>
              <w:right w:val="single" w:sz="4" w:space="0" w:color="auto"/>
            </w:tcBorders>
            <w:shd w:val="clear" w:color="auto" w:fill="auto"/>
            <w:vAlign w:val="center"/>
            <w:hideMark/>
          </w:tcPr>
          <w:p w:rsidR="007E27FF" w:rsidRPr="007E27FF" w:rsidRDefault="007E27FF" w:rsidP="00256C27">
            <w:pPr>
              <w:rPr>
                <w:rFonts w:ascii="Cambria" w:hAnsi="Cambria"/>
                <w:color w:val="000000"/>
                <w:sz w:val="16"/>
                <w:szCs w:val="16"/>
              </w:rPr>
            </w:pPr>
          </w:p>
        </w:tc>
        <w:tc>
          <w:tcPr>
            <w:tcW w:w="96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96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1198"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142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1801" w:type="dxa"/>
            <w:vMerge/>
            <w:tcBorders>
              <w:top w:val="nil"/>
              <w:left w:val="single" w:sz="4" w:space="0" w:color="auto"/>
              <w:bottom w:val="single" w:sz="4" w:space="0" w:color="000000"/>
              <w:right w:val="single" w:sz="4" w:space="0" w:color="auto"/>
            </w:tcBorders>
            <w:shd w:val="clear" w:color="auto" w:fill="auto"/>
            <w:vAlign w:val="center"/>
            <w:hideMark/>
          </w:tcPr>
          <w:p w:rsidR="007E27FF" w:rsidRPr="007E27FF" w:rsidRDefault="007E27FF" w:rsidP="00256C27">
            <w:pPr>
              <w:rPr>
                <w:rFonts w:ascii="Cambria" w:hAnsi="Cambria"/>
                <w:color w:val="000000"/>
                <w:sz w:val="16"/>
                <w:szCs w:val="16"/>
              </w:rPr>
            </w:pPr>
          </w:p>
        </w:tc>
        <w:tc>
          <w:tcPr>
            <w:tcW w:w="140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c>
          <w:tcPr>
            <w:tcW w:w="624" w:type="dxa"/>
            <w:vMerge/>
            <w:tcBorders>
              <w:top w:val="nil"/>
              <w:left w:val="single" w:sz="4" w:space="0" w:color="auto"/>
              <w:bottom w:val="single" w:sz="4" w:space="0" w:color="000000"/>
              <w:right w:val="single" w:sz="4" w:space="0" w:color="auto"/>
            </w:tcBorders>
            <w:shd w:val="clear" w:color="auto" w:fill="auto"/>
            <w:vAlign w:val="center"/>
            <w:hideMark/>
          </w:tcPr>
          <w:p w:rsidR="007E27FF" w:rsidRPr="007E27FF" w:rsidRDefault="007E27FF" w:rsidP="00256C27">
            <w:pPr>
              <w:rPr>
                <w:rFonts w:ascii="Cambria" w:hAnsi="Cambria"/>
                <w:color w:val="000000"/>
                <w:sz w:val="16"/>
                <w:szCs w:val="16"/>
              </w:rPr>
            </w:pPr>
          </w:p>
        </w:tc>
        <w:tc>
          <w:tcPr>
            <w:tcW w:w="1140" w:type="dxa"/>
            <w:tcBorders>
              <w:top w:val="nil"/>
              <w:left w:val="nil"/>
              <w:bottom w:val="single" w:sz="4" w:space="0" w:color="auto"/>
              <w:right w:val="single" w:sz="4" w:space="0" w:color="auto"/>
            </w:tcBorders>
            <w:shd w:val="clear" w:color="auto" w:fill="auto"/>
            <w:noWrap/>
            <w:vAlign w:val="bottom"/>
            <w:hideMark/>
          </w:tcPr>
          <w:p w:rsidR="007E27FF" w:rsidRPr="007E27FF" w:rsidRDefault="007E27FF" w:rsidP="00256C27">
            <w:pPr>
              <w:rPr>
                <w:rFonts w:ascii="Cambria" w:hAnsi="Cambria"/>
                <w:color w:val="000000"/>
                <w:sz w:val="16"/>
                <w:szCs w:val="16"/>
              </w:rPr>
            </w:pPr>
            <w:r w:rsidRPr="007E27FF">
              <w:rPr>
                <w:rFonts w:ascii="Cambria" w:hAnsi="Cambria"/>
                <w:color w:val="000000"/>
                <w:sz w:val="16"/>
                <w:szCs w:val="16"/>
              </w:rPr>
              <w:t> </w:t>
            </w:r>
          </w:p>
        </w:tc>
      </w:tr>
    </w:tbl>
    <w:p w:rsidR="007E27FF" w:rsidRPr="007E27FF" w:rsidRDefault="007E27FF" w:rsidP="007E27FF">
      <w:pPr>
        <w:pStyle w:val="Corpodeltesto24"/>
        <w:pBdr>
          <w:bottom w:val="none" w:sz="0" w:space="0" w:color="auto"/>
        </w:pBdr>
        <w:rPr>
          <w:rFonts w:ascii="Cambria" w:hAnsi="Cambria" w:cs="Tahoma"/>
          <w:i/>
          <w:sz w:val="16"/>
          <w:szCs w:val="16"/>
        </w:rPr>
      </w:pPr>
    </w:p>
    <w:p w:rsidR="007E27FF" w:rsidRPr="007E27FF" w:rsidRDefault="007E27FF" w:rsidP="007E27FF">
      <w:pPr>
        <w:pStyle w:val="Corpodeltesto24"/>
        <w:pBdr>
          <w:bottom w:val="none" w:sz="0" w:space="0" w:color="auto"/>
        </w:pBdr>
        <w:rPr>
          <w:rFonts w:ascii="Cambria" w:hAnsi="Cambria" w:cs="Tahoma"/>
          <w:i/>
          <w:sz w:val="16"/>
          <w:szCs w:val="16"/>
        </w:rPr>
      </w:pPr>
    </w:p>
    <w:p w:rsidR="007E27FF" w:rsidRPr="007E27FF" w:rsidRDefault="007E27FF" w:rsidP="007E27FF">
      <w:pPr>
        <w:jc w:val="both"/>
        <w:rPr>
          <w:rFonts w:ascii="Cambria" w:hAnsi="Cambria" w:cs="Tahoma"/>
          <w:sz w:val="22"/>
          <w:szCs w:val="22"/>
        </w:rPr>
      </w:pPr>
      <w:r w:rsidRPr="007E27FF">
        <w:rPr>
          <w:rFonts w:ascii="Cambria" w:hAnsi="Cambria" w:cs="Tahoma"/>
          <w:b/>
          <w:bCs/>
          <w:sz w:val="22"/>
          <w:szCs w:val="22"/>
          <w:u w:val="single"/>
        </w:rPr>
        <w:t>*</w:t>
      </w:r>
      <w:r w:rsidRPr="007E27FF">
        <w:rPr>
          <w:rFonts w:ascii="Cambria" w:hAnsi="Cambria" w:cs="Tahoma"/>
          <w:bCs/>
          <w:sz w:val="22"/>
          <w:szCs w:val="22"/>
        </w:rPr>
        <w:t xml:space="preserve">deve essere espresso in cifre ed in lettere: </w:t>
      </w:r>
      <w:r w:rsidRPr="007E27FF">
        <w:rPr>
          <w:rFonts w:ascii="Cambria" w:hAnsi="Cambria" w:cs="Tahoma"/>
          <w:sz w:val="22"/>
          <w:szCs w:val="22"/>
        </w:rPr>
        <w:t xml:space="preserve">nel caso in cui il prezzo indicato in cifre sia difforme da quello espresso in lettere sarà considerato valido il prezzo espresso in lettere; </w:t>
      </w:r>
    </w:p>
    <w:p w:rsidR="007E27FF" w:rsidRPr="007E27FF" w:rsidRDefault="007E27FF" w:rsidP="007E27FF">
      <w:pPr>
        <w:jc w:val="both"/>
        <w:rPr>
          <w:rFonts w:ascii="Cambria" w:hAnsi="Cambria" w:cs="Tahoma"/>
          <w:sz w:val="22"/>
          <w:szCs w:val="22"/>
        </w:rPr>
      </w:pPr>
      <w:r w:rsidRPr="007E27FF">
        <w:rPr>
          <w:rFonts w:ascii="Cambria" w:hAnsi="Cambria" w:cs="Tahoma"/>
          <w:sz w:val="22"/>
          <w:szCs w:val="22"/>
        </w:rPr>
        <w:t xml:space="preserve">**indicazione del codice categoria CND dei dispositivi (tale codice può essere </w:t>
      </w:r>
      <w:proofErr w:type="gramStart"/>
      <w:r w:rsidRPr="007E27FF">
        <w:rPr>
          <w:rFonts w:ascii="Cambria" w:hAnsi="Cambria" w:cs="Tahoma"/>
          <w:sz w:val="22"/>
          <w:szCs w:val="22"/>
        </w:rPr>
        <w:t>reperito</w:t>
      </w:r>
      <w:proofErr w:type="gramEnd"/>
      <w:r w:rsidRPr="007E27FF">
        <w:rPr>
          <w:rFonts w:ascii="Cambria" w:hAnsi="Cambria" w:cs="Tahoma"/>
          <w:sz w:val="22"/>
          <w:szCs w:val="22"/>
        </w:rPr>
        <w:t xml:space="preserve">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p>
    <w:p w:rsidR="007E27FF" w:rsidRPr="007E27FF" w:rsidRDefault="007E27FF" w:rsidP="007E27FF">
      <w:pPr>
        <w:jc w:val="both"/>
        <w:rPr>
          <w:rFonts w:ascii="Cambria" w:hAnsi="Cambria" w:cs="Tahoma"/>
          <w:b/>
          <w:color w:val="FF0000"/>
          <w:sz w:val="22"/>
          <w:szCs w:val="22"/>
          <w:u w:val="single"/>
        </w:rPr>
      </w:pPr>
    </w:p>
    <w:p w:rsidR="007E27FF" w:rsidRPr="007E27FF" w:rsidRDefault="007E27FF" w:rsidP="007E27FF">
      <w:pPr>
        <w:jc w:val="both"/>
        <w:rPr>
          <w:rFonts w:ascii="Cambria" w:hAnsi="Cambria" w:cs="Tahoma"/>
          <w:b/>
          <w:sz w:val="22"/>
          <w:szCs w:val="22"/>
          <w:u w:val="single"/>
        </w:rPr>
      </w:pPr>
    </w:p>
    <w:p w:rsidR="007E27FF" w:rsidRPr="007E27FF" w:rsidRDefault="007E27FF" w:rsidP="007E27FF">
      <w:pPr>
        <w:jc w:val="both"/>
        <w:rPr>
          <w:rFonts w:ascii="Cambria" w:hAnsi="Cambria" w:cs="Tahoma"/>
          <w:sz w:val="22"/>
          <w:szCs w:val="22"/>
        </w:rPr>
      </w:pPr>
      <w:r w:rsidRPr="007E27FF">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7E27FF">
          <w:rPr>
            <w:rFonts w:ascii="Cambria" w:hAnsi="Cambria" w:cs="Tahoma"/>
            <w:sz w:val="22"/>
            <w:szCs w:val="22"/>
          </w:rPr>
          <w:t>la sottoscritta Ditta</w:t>
        </w:r>
      </w:smartTag>
      <w:r w:rsidRPr="007E27FF">
        <w:rPr>
          <w:rFonts w:ascii="Cambria" w:hAnsi="Cambria" w:cs="Tahoma"/>
          <w:sz w:val="22"/>
          <w:szCs w:val="22"/>
        </w:rPr>
        <w:t>/Società________________si impegna ad eseguire il deposito cauzionale definitivo nella seguente forma: __________________________________________________</w:t>
      </w:r>
    </w:p>
    <w:p w:rsidR="007E27FF" w:rsidRPr="007E27FF" w:rsidRDefault="007E27FF" w:rsidP="007E27FF">
      <w:pPr>
        <w:jc w:val="both"/>
        <w:rPr>
          <w:rFonts w:ascii="Cambria" w:hAnsi="Cambria" w:cs="Tahoma"/>
          <w:sz w:val="22"/>
          <w:szCs w:val="22"/>
        </w:rPr>
      </w:pPr>
    </w:p>
    <w:p w:rsidR="007E27FF" w:rsidRPr="00427A16" w:rsidRDefault="007E27FF" w:rsidP="007E27FF">
      <w:pPr>
        <w:jc w:val="both"/>
        <w:rPr>
          <w:rFonts w:ascii="Cambria" w:hAnsi="Cambria" w:cs="Tahoma"/>
          <w:sz w:val="22"/>
          <w:szCs w:val="22"/>
        </w:rPr>
      </w:pPr>
      <w:r w:rsidRPr="007E27FF">
        <w:rPr>
          <w:rFonts w:ascii="Cambria" w:hAnsi="Cambria" w:cs="Tahoma"/>
          <w:sz w:val="22"/>
          <w:szCs w:val="22"/>
        </w:rPr>
        <w:t>Luogo_______________ data____________________firma________________________________</w:t>
      </w:r>
    </w:p>
    <w:p w:rsidR="007E27FF" w:rsidRPr="00427A16" w:rsidRDefault="007E27FF" w:rsidP="007E27FF">
      <w:pPr>
        <w:jc w:val="right"/>
        <w:rPr>
          <w:rFonts w:ascii="Cambria" w:hAnsi="Cambria" w:cs="Tahoma"/>
          <w:sz w:val="22"/>
          <w:szCs w:val="22"/>
        </w:rPr>
      </w:pPr>
      <w:r w:rsidRPr="00427A16">
        <w:rPr>
          <w:rFonts w:ascii="Cambria" w:hAnsi="Cambria" w:cs="Tahoma"/>
          <w:sz w:val="22"/>
          <w:szCs w:val="22"/>
        </w:rPr>
        <w:t>(titolare</w:t>
      </w:r>
      <w:proofErr w:type="gramStart"/>
      <w:r w:rsidRPr="00427A16">
        <w:rPr>
          <w:rFonts w:ascii="Cambria" w:hAnsi="Cambria" w:cs="Tahoma"/>
          <w:sz w:val="22"/>
          <w:szCs w:val="22"/>
        </w:rPr>
        <w:t>,</w:t>
      </w:r>
      <w:proofErr w:type="gramEnd"/>
      <w:r w:rsidRPr="00427A16">
        <w:rPr>
          <w:rFonts w:ascii="Cambria" w:hAnsi="Cambria" w:cs="Tahoma"/>
          <w:sz w:val="22"/>
          <w:szCs w:val="22"/>
        </w:rPr>
        <w:t>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lastRenderedPageBreak/>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proofErr w:type="gramStart"/>
            <w:r w:rsidRPr="00FF36E1">
              <w:rPr>
                <w:rFonts w:ascii="Cambria" w:hAnsi="Cambria" w:cs="Tahoma"/>
                <w:b/>
                <w:color w:val="000000"/>
                <w:sz w:val="22"/>
                <w:szCs w:val="22"/>
              </w:rPr>
              <w:t>costi</w:t>
            </w:r>
            <w:proofErr w:type="gramEnd"/>
            <w:r w:rsidRPr="00FF36E1">
              <w:rPr>
                <w:rFonts w:ascii="Cambria" w:hAnsi="Cambria" w:cs="Tahoma"/>
                <w:b/>
                <w:color w:val="000000"/>
                <w:sz w:val="22"/>
                <w:szCs w:val="22"/>
              </w:rPr>
              <w:t xml:space="preserve"> per le spese per la salute e sicurezza dei lavoratori per il rischio</w:t>
            </w:r>
            <w:r w:rsidRPr="00FF36E1">
              <w:rPr>
                <w:rFonts w:ascii="Cambria" w:hAnsi="Cambria" w:cs="Tahoma"/>
                <w:b/>
                <w:sz w:val="22"/>
                <w:szCs w:val="22"/>
              </w:rPr>
              <w:t xml:space="preserve"> specifico, valutati dal datore di lavoro (ditta partecipante)</w:t>
            </w:r>
            <w:r w:rsidR="007542E4">
              <w:rPr>
                <w:rFonts w:ascii="Cambria" w:hAnsi="Cambria" w:cs="Tahoma"/>
                <w:b/>
                <w:sz w:val="22"/>
                <w:szCs w:val="22"/>
              </w:rPr>
              <w:t xml:space="preserve">, </w:t>
            </w:r>
            <w:r w:rsidR="007542E4" w:rsidRPr="001E3572">
              <w:rPr>
                <w:rFonts w:ascii="Cambria" w:hAnsi="Cambria" w:cs="Tahoma"/>
                <w:b/>
                <w:sz w:val="22"/>
                <w:szCs w:val="22"/>
              </w:rPr>
              <w:t>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utili</w:t>
            </w:r>
            <w:proofErr w:type="gramEnd"/>
            <w:r w:rsidRPr="00FF36E1">
              <w:rPr>
                <w:rFonts w:ascii="Cambria" w:hAnsi="Cambria" w:cs="Tahoma"/>
                <w:color w:val="000000"/>
                <w:sz w:val="22"/>
                <w:szCs w:val="22"/>
              </w:rPr>
              <w:t xml:space="preserve">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7625C3" w:rsidTr="00F60941">
        <w:tc>
          <w:tcPr>
            <w:tcW w:w="3328" w:type="pct"/>
          </w:tcPr>
          <w:p w:rsidR="00697601" w:rsidRPr="007625C3" w:rsidRDefault="00113C2C" w:rsidP="00FA355A">
            <w:pPr>
              <w:rPr>
                <w:rFonts w:ascii="Cambria" w:hAnsi="Cambria" w:cs="Tahoma"/>
                <w:color w:val="000000"/>
                <w:sz w:val="22"/>
                <w:szCs w:val="22"/>
              </w:rPr>
            </w:pPr>
            <w:proofErr w:type="gramStart"/>
            <w:r w:rsidRPr="007625C3">
              <w:rPr>
                <w:rFonts w:ascii="Cambria" w:hAnsi="Cambria" w:cs="Tahoma"/>
                <w:color w:val="000000"/>
                <w:sz w:val="22"/>
                <w:szCs w:val="22"/>
              </w:rPr>
              <w:t>oneri</w:t>
            </w:r>
            <w:proofErr w:type="gramEnd"/>
            <w:r w:rsidRPr="007625C3">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697601" w:rsidRPr="007625C3" w:rsidRDefault="00F60941" w:rsidP="00F60941">
            <w:pPr>
              <w:pStyle w:val="Corpodeltesto2"/>
              <w:spacing w:after="0" w:line="240" w:lineRule="auto"/>
              <w:jc w:val="center"/>
              <w:rPr>
                <w:rFonts w:ascii="Cambria" w:hAnsi="Cambria" w:cs="Tahoma"/>
                <w:sz w:val="22"/>
                <w:szCs w:val="22"/>
              </w:rPr>
            </w:pPr>
            <w:r w:rsidRPr="007625C3">
              <w:rPr>
                <w:rFonts w:ascii="Cambria" w:hAnsi="Cambria" w:cs="Tahoma"/>
                <w:sz w:val="22"/>
                <w:szCs w:val="22"/>
              </w:rPr>
              <w:t>0,00</w:t>
            </w:r>
          </w:p>
        </w:tc>
      </w:tr>
    </w:tbl>
    <w:p w:rsidR="00697601" w:rsidRPr="007625C3"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7625C3">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631DDB"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631DDB">
        <w:rPr>
          <w:rFonts w:asciiTheme="majorHAnsi" w:hAnsiTheme="majorHAnsi" w:cs="Tahoma"/>
          <w:b/>
          <w:sz w:val="40"/>
          <w:szCs w:val="40"/>
        </w:rPr>
        <w:t>ID</w:t>
      </w:r>
      <w:r w:rsidR="001F7C30" w:rsidRPr="00631DDB">
        <w:rPr>
          <w:rFonts w:asciiTheme="majorHAnsi" w:hAnsiTheme="majorHAnsi" w:cs="Tahoma"/>
          <w:b/>
          <w:sz w:val="40"/>
          <w:szCs w:val="40"/>
        </w:rPr>
        <w:t xml:space="preserve"> 15PRE015.1</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631DDB">
        <w:rPr>
          <w:rFonts w:asciiTheme="majorHAnsi" w:hAnsiTheme="majorHAnsi" w:cs="Tahoma"/>
          <w:sz w:val="40"/>
          <w:szCs w:val="40"/>
        </w:rPr>
        <w:t>SCHEMA DI CONVENZIONE</w:t>
      </w:r>
      <w:r w:rsidRPr="00F57EF4">
        <w:rPr>
          <w:rFonts w:asciiTheme="majorHAnsi" w:hAnsiTheme="majorHAnsi" w:cs="Tahoma"/>
          <w:sz w:val="40"/>
          <w:szCs w:val="40"/>
        </w:rPr>
        <w:t xml:space="preserve"> PER L’AFFIDAMENTO DELLA FORNITURA DI </w:t>
      </w:r>
      <w:r w:rsidR="001F7C30">
        <w:rPr>
          <w:rFonts w:asciiTheme="majorHAnsi" w:hAnsiTheme="majorHAnsi" w:cs="Tahoma"/>
          <w:sz w:val="40"/>
          <w:szCs w:val="40"/>
        </w:rPr>
        <w:t>RETI CHIRURGICHE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 Titolare della procedura e soggetti contraenti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 Cauzione definitiva</w:t>
      </w:r>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5 Durata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 Determinazione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 Clausola risolutiva espressa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10 Garanzia e responsabilità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11 Controllo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16 Riservatezza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2 “Bassa Friulana-</w:t>
      </w:r>
      <w:proofErr w:type="spellStart"/>
      <w:r w:rsidRPr="0025164C">
        <w:rPr>
          <w:rFonts w:ascii="Cambria" w:hAnsi="Cambria" w:cs="Tahoma"/>
          <w:sz w:val="22"/>
          <w:szCs w:val="22"/>
        </w:rPr>
        <w:t>Isontina</w:t>
      </w:r>
      <w:proofErr w:type="spellEnd"/>
      <w:proofErr w:type="gram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3 “Alto Friuli-Collinare-Medio Friuli</w:t>
      </w:r>
      <w:proofErr w:type="gramEnd"/>
      <w:r w:rsidRPr="0025164C">
        <w:rPr>
          <w:rFonts w:ascii="Cambria" w:hAnsi="Cambria" w:cs="Tahoma"/>
          <w:sz w:val="22"/>
          <w:szCs w:val="22"/>
        </w:rPr>
        <w:t>”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w:t>
      </w:r>
      <w:proofErr w:type="gramStart"/>
      <w:r w:rsidRPr="0025164C">
        <w:rPr>
          <w:rFonts w:ascii="Cambria" w:hAnsi="Cambria" w:cs="Tahoma"/>
          <w:sz w:val="22"/>
          <w:szCs w:val="22"/>
        </w:rPr>
        <w:t>l’Assistenza Sanitaria</w:t>
      </w:r>
      <w:proofErr w:type="gramEnd"/>
      <w:r w:rsidRPr="0025164C">
        <w:rPr>
          <w:rFonts w:ascii="Cambria" w:hAnsi="Cambria" w:cs="Tahoma"/>
          <w:sz w:val="22"/>
          <w:szCs w:val="22"/>
        </w:rPr>
        <w:t xml:space="preserve">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(ASUI.TS)</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(ASUI.UD)</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w:t>
      </w:r>
      <w:proofErr w:type="gramStart"/>
      <w:r w:rsidRPr="0025164C">
        <w:rPr>
          <w:rFonts w:ascii="Cambria" w:hAnsi="Cambria" w:cs="Tahoma"/>
          <w:sz w:val="22"/>
          <w:szCs w:val="22"/>
        </w:rPr>
        <w:t>Burlo</w:t>
      </w:r>
      <w:proofErr w:type="gramEnd"/>
      <w:r w:rsidRPr="0025164C">
        <w:rPr>
          <w:rFonts w:ascii="Cambria" w:hAnsi="Cambria" w:cs="Tahoma"/>
          <w:sz w:val="22"/>
          <w:szCs w:val="22"/>
        </w:rPr>
        <w:t xml:space="preserve"> Garofolo”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roofErr w:type="gramStart"/>
      <w:r w:rsidRPr="0025164C">
        <w:rPr>
          <w:rFonts w:ascii="Cambria" w:hAnsi="Cambria" w:cs="Tahoma"/>
          <w:sz w:val="22"/>
          <w:szCs w:val="22"/>
        </w:rPr>
        <w:t>)</w:t>
      </w:r>
      <w:proofErr w:type="gramEnd"/>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124ABD"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di una convenzione per l’affidamento della fornitura di </w:t>
      </w:r>
      <w:r w:rsidR="001F7C30">
        <w:rPr>
          <w:rFonts w:asciiTheme="majorHAnsi" w:hAnsiTheme="majorHAnsi" w:cs="Tahoma"/>
          <w:sz w:val="22"/>
          <w:szCs w:val="22"/>
        </w:rPr>
        <w:t xml:space="preserve">reti </w:t>
      </w:r>
      <w:r w:rsidR="001F7C30" w:rsidRPr="00124ABD">
        <w:rPr>
          <w:rFonts w:asciiTheme="majorHAnsi" w:hAnsiTheme="majorHAnsi" w:cs="Tahoma"/>
          <w:sz w:val="22"/>
          <w:szCs w:val="22"/>
        </w:rPr>
        <w:t>chirurgiche</w:t>
      </w:r>
      <w:r w:rsidR="00675E01" w:rsidRPr="00124ABD">
        <w:rPr>
          <w:rFonts w:asciiTheme="majorHAnsi" w:hAnsiTheme="majorHAnsi" w:cs="Tahoma"/>
          <w:sz w:val="22"/>
          <w:szCs w:val="22"/>
        </w:rPr>
        <w:t xml:space="preserve"> </w:t>
      </w:r>
      <w:r w:rsidR="005833E4" w:rsidRPr="00124ABD">
        <w:rPr>
          <w:rFonts w:ascii="Cambria" w:hAnsi="Cambria" w:cs="Tahoma"/>
          <w:sz w:val="22"/>
          <w:szCs w:val="22"/>
        </w:rPr>
        <w:t>occorrente agli Enti del Servizio sanitario regionale del Friuli Venezia Giulia.</w:t>
      </w:r>
    </w:p>
    <w:p w:rsidR="00D722DF" w:rsidRPr="00124ABD" w:rsidRDefault="00D722DF" w:rsidP="00D722DF">
      <w:pPr>
        <w:pStyle w:val="Corpodeltesto2"/>
        <w:spacing w:after="0" w:line="240" w:lineRule="auto"/>
        <w:jc w:val="both"/>
        <w:rPr>
          <w:rFonts w:ascii="Cambria" w:hAnsi="Cambria" w:cs="Tahoma"/>
          <w:sz w:val="22"/>
          <w:szCs w:val="22"/>
        </w:rPr>
      </w:pPr>
      <w:r w:rsidRPr="00124ABD">
        <w:rPr>
          <w:rFonts w:ascii="Cambria" w:hAnsi="Cambria" w:cs="Tahoma"/>
          <w:sz w:val="22"/>
          <w:szCs w:val="22"/>
        </w:rPr>
        <w:t>La denominazione dei singoli Enti e i fabbisogni presunti sono specificati nel Capitolato Speciale di gara.</w:t>
      </w:r>
    </w:p>
    <w:p w:rsidR="00D722DF" w:rsidRPr="00124ABD" w:rsidRDefault="00D722DF" w:rsidP="00D722DF">
      <w:pPr>
        <w:pStyle w:val="Corpodeltesto2"/>
        <w:spacing w:after="0" w:line="240" w:lineRule="auto"/>
        <w:jc w:val="both"/>
        <w:rPr>
          <w:rFonts w:ascii="Cambria" w:hAnsi="Cambria" w:cs="Tahoma"/>
          <w:sz w:val="22"/>
          <w:szCs w:val="22"/>
        </w:rPr>
      </w:pPr>
      <w:r w:rsidRPr="00124ABD">
        <w:rPr>
          <w:rFonts w:ascii="Cambria" w:hAnsi="Cambria" w:cs="Tahoma"/>
          <w:sz w:val="22"/>
          <w:szCs w:val="22"/>
        </w:rPr>
        <w:t xml:space="preserve">La fornitura di che trattasi è articolata in LOTTI, specificati nel Capitolato Speciale di gara, corrispondenti ai prodotti posti in gara nelle quantità e con i requisiti prescritti. </w:t>
      </w:r>
    </w:p>
    <w:p w:rsidR="00D722DF" w:rsidRDefault="00D722DF" w:rsidP="00D722DF">
      <w:pPr>
        <w:ind w:right="-1"/>
        <w:contextualSpacing/>
        <w:jc w:val="both"/>
        <w:rPr>
          <w:rFonts w:ascii="Cambria" w:hAnsi="Cambria" w:cs="Tahoma"/>
          <w:sz w:val="22"/>
          <w:szCs w:val="22"/>
        </w:rPr>
      </w:pPr>
      <w:r w:rsidRPr="00124ABD">
        <w:rPr>
          <w:rFonts w:ascii="Cambria" w:hAnsi="Cambria" w:cs="Tahoma"/>
          <w:sz w:val="22"/>
          <w:szCs w:val="22"/>
        </w:rPr>
        <w:t>Nel medesimo Capitolato Speciale di gara sono altresì indicati i prezzi base fissati quale soglia massima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r w:rsidRPr="00203B02">
        <w:rPr>
          <w:rFonts w:ascii="Cambria" w:hAnsi="Cambria" w:cs="Tahoma"/>
          <w:sz w:val="22"/>
        </w:rPr>
        <w:t>La Convenzione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lastRenderedPageBreak/>
        <w:t>potrà</w:t>
      </w:r>
      <w:proofErr w:type="gramEnd"/>
      <w:r w:rsidRPr="00A9149C">
        <w:rPr>
          <w:rFonts w:ascii="Cambria" w:hAnsi="Cambria" w:cs="Tahoma"/>
          <w:sz w:val="22"/>
          <w:szCs w:val="22"/>
        </w:rPr>
        <w:t xml:space="preserve">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Pr="00124ABD" w:rsidRDefault="00B40D67" w:rsidP="00B40D67">
      <w:pPr>
        <w:pStyle w:val="CM17"/>
        <w:spacing w:after="0"/>
        <w:jc w:val="both"/>
        <w:rPr>
          <w:rFonts w:ascii="Cambria" w:hAnsi="Cambria" w:cs="Tahoma"/>
          <w:sz w:val="22"/>
          <w:szCs w:val="22"/>
        </w:rPr>
      </w:pPr>
      <w:r w:rsidRPr="00250E9F">
        <w:rPr>
          <w:rFonts w:ascii="Cambria" w:hAnsi="Cambria" w:cs="Tahoma"/>
          <w:sz w:val="22"/>
          <w:szCs w:val="22"/>
        </w:rPr>
        <w:t xml:space="preserve">La Convenzione stipulata con l’aggiudicatario di ciascun singolo </w:t>
      </w:r>
      <w:r w:rsidRPr="00124ABD">
        <w:rPr>
          <w:rFonts w:ascii="Cambria" w:hAnsi="Cambria" w:cs="Tahoma"/>
          <w:sz w:val="22"/>
          <w:szCs w:val="22"/>
        </w:rPr>
        <w:t xml:space="preserve">Lotto ha </w:t>
      </w:r>
      <w:r w:rsidRPr="00124ABD">
        <w:rPr>
          <w:rFonts w:ascii="Cambria" w:hAnsi="Cambria" w:cs="Tahoma"/>
          <w:bCs/>
          <w:sz w:val="22"/>
          <w:szCs w:val="22"/>
        </w:rPr>
        <w:t>durata</w:t>
      </w:r>
      <w:r w:rsidRPr="00124ABD">
        <w:rPr>
          <w:rFonts w:ascii="Cambria" w:hAnsi="Cambria" w:cs="Tahoma"/>
          <w:sz w:val="22"/>
          <w:szCs w:val="22"/>
        </w:rPr>
        <w:t xml:space="preserve"> di </w:t>
      </w:r>
      <w:r w:rsidR="001F7C30" w:rsidRPr="00124ABD">
        <w:rPr>
          <w:rFonts w:ascii="Cambria" w:hAnsi="Cambria" w:cs="Tahoma"/>
          <w:sz w:val="22"/>
          <w:szCs w:val="22"/>
        </w:rPr>
        <w:t>36</w:t>
      </w:r>
      <w:r w:rsidRPr="00124ABD">
        <w:rPr>
          <w:rFonts w:ascii="Cambria" w:hAnsi="Cambria" w:cs="Tahoma"/>
          <w:sz w:val="22"/>
          <w:szCs w:val="22"/>
        </w:rPr>
        <w:t xml:space="preserve"> mesi dalla data della sua attivazione. </w:t>
      </w:r>
    </w:p>
    <w:p w:rsidR="00F76A4F" w:rsidRPr="00F76A4F" w:rsidRDefault="00BF2978" w:rsidP="00F76A4F">
      <w:pPr>
        <w:jc w:val="both"/>
      </w:pPr>
      <w:r w:rsidRPr="00124ABD">
        <w:rPr>
          <w:rFonts w:ascii="Cambria" w:hAnsi="Cambria" w:cs="Tahoma"/>
          <w:sz w:val="22"/>
          <w:szCs w:val="22"/>
        </w:rPr>
        <w:t xml:space="preserve">Ai sensi di quanto previsto dall’art. 35 comma 4 del </w:t>
      </w:r>
      <w:proofErr w:type="spellStart"/>
      <w:r w:rsidRPr="00124ABD">
        <w:rPr>
          <w:rFonts w:asciiTheme="majorHAnsi" w:hAnsiTheme="majorHAnsi" w:cs="Tahoma"/>
          <w:sz w:val="22"/>
          <w:szCs w:val="22"/>
        </w:rPr>
        <w:t>D.lgs</w:t>
      </w:r>
      <w:proofErr w:type="spellEnd"/>
      <w:r w:rsidRPr="00124ABD">
        <w:rPr>
          <w:rFonts w:asciiTheme="majorHAnsi" w:hAnsiTheme="majorHAnsi" w:cs="Tahoma"/>
          <w:sz w:val="22"/>
          <w:szCs w:val="22"/>
        </w:rPr>
        <w:t xml:space="preserve"> 50/2016, l</w:t>
      </w:r>
      <w:r w:rsidR="00F76A4F" w:rsidRPr="00124ABD">
        <w:rPr>
          <w:rFonts w:ascii="Cambria" w:hAnsi="Cambria" w:cs="Tahoma"/>
          <w:sz w:val="22"/>
          <w:szCs w:val="22"/>
        </w:rPr>
        <w:t xml:space="preserve">a convenzione, alla scadenza, su richiesta dell’EGAS, potrà essere rinnovata per un ulteriore periodo di </w:t>
      </w:r>
      <w:r w:rsidR="001F7C30" w:rsidRPr="00124ABD">
        <w:rPr>
          <w:rFonts w:ascii="Cambria" w:hAnsi="Cambria" w:cs="Tahoma"/>
          <w:sz w:val="22"/>
          <w:szCs w:val="22"/>
        </w:rPr>
        <w:t>6</w:t>
      </w:r>
      <w:r w:rsidR="00F76A4F" w:rsidRPr="00124ABD">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7C2559" w:rsidRPr="00836F6B" w:rsidRDefault="007C2559" w:rsidP="007C2559">
      <w:pPr>
        <w:jc w:val="both"/>
        <w:rPr>
          <w:rFonts w:ascii="Cambria" w:hAnsi="Cambria" w:cs="Tahoma"/>
          <w:sz w:val="22"/>
          <w:szCs w:val="22"/>
        </w:rPr>
      </w:pPr>
      <w:r w:rsidRPr="00836F6B">
        <w:rPr>
          <w:rFonts w:ascii="Cambria" w:hAnsi="Cambria" w:cs="Tahoma"/>
          <w:sz w:val="22"/>
          <w:szCs w:val="22"/>
        </w:rPr>
        <w:t xml:space="preserve">Tutto il materiale dovrà essere conforme alla Direttiva Comunitaria n.42/93. </w:t>
      </w:r>
    </w:p>
    <w:p w:rsidR="007C2559" w:rsidRPr="00836F6B" w:rsidRDefault="007C2559" w:rsidP="007C2559">
      <w:pPr>
        <w:jc w:val="both"/>
        <w:rPr>
          <w:rFonts w:ascii="Cambria" w:hAnsi="Cambria" w:cs="Tahoma"/>
          <w:sz w:val="22"/>
          <w:szCs w:val="22"/>
        </w:rPr>
      </w:pPr>
    </w:p>
    <w:p w:rsidR="007C2559" w:rsidRPr="00836F6B" w:rsidRDefault="007C2559" w:rsidP="007C2559">
      <w:pPr>
        <w:pStyle w:val="Corpodeltesto21"/>
        <w:widowControl/>
        <w:pBdr>
          <w:bottom w:val="none" w:sz="0" w:space="0" w:color="auto"/>
        </w:pBdr>
        <w:rPr>
          <w:rFonts w:ascii="Cambria" w:hAnsi="Cambria" w:cs="Tahoma"/>
          <w:b/>
          <w:bCs/>
          <w:sz w:val="22"/>
          <w:szCs w:val="22"/>
        </w:rPr>
      </w:pPr>
      <w:r w:rsidRPr="00836F6B">
        <w:rPr>
          <w:rFonts w:ascii="Cambria" w:hAnsi="Cambria" w:cs="Tahoma"/>
          <w:b/>
          <w:bCs/>
          <w:sz w:val="22"/>
          <w:szCs w:val="22"/>
        </w:rPr>
        <w:t xml:space="preserve">PER LE PROTESI: </w:t>
      </w:r>
    </w:p>
    <w:p w:rsidR="007C2559" w:rsidRPr="00836F6B" w:rsidRDefault="007C2559" w:rsidP="007C2559">
      <w:pPr>
        <w:pStyle w:val="Corpodeltesto21"/>
        <w:widowControl/>
        <w:pBdr>
          <w:bottom w:val="none" w:sz="0" w:space="0" w:color="auto"/>
        </w:pBdr>
        <w:rPr>
          <w:rFonts w:ascii="Cambria" w:hAnsi="Cambria" w:cs="Tahoma"/>
          <w:sz w:val="22"/>
          <w:szCs w:val="22"/>
        </w:rPr>
      </w:pPr>
      <w:r w:rsidRPr="00836F6B">
        <w:rPr>
          <w:rFonts w:ascii="Cambria" w:hAnsi="Cambria" w:cs="Tahoma"/>
          <w:sz w:val="22"/>
          <w:szCs w:val="22"/>
        </w:rPr>
        <w:t>Ogni impianto o parte di esso dovrà essere accompagnato da una specifica autocertificazione del produttore di conformità alla normativa vigente. Inoltre, qualora la ditta, all’interno di uno stesso lotto, offra componenti di diversi produttori, dovrà dichiarare la completa compatibilità fra i prodotti offerti.</w:t>
      </w:r>
    </w:p>
    <w:p w:rsidR="007C2559" w:rsidRPr="00836F6B" w:rsidRDefault="007C2559" w:rsidP="007C2559">
      <w:pPr>
        <w:tabs>
          <w:tab w:val="left" w:pos="284"/>
        </w:tabs>
        <w:jc w:val="both"/>
        <w:rPr>
          <w:rFonts w:ascii="Cambria" w:hAnsi="Cambria" w:cs="Tahoma"/>
          <w:sz w:val="22"/>
          <w:szCs w:val="22"/>
        </w:rPr>
      </w:pPr>
    </w:p>
    <w:p w:rsidR="007C2559" w:rsidRPr="00836F6B" w:rsidRDefault="007C2559" w:rsidP="007C2559">
      <w:pPr>
        <w:tabs>
          <w:tab w:val="left" w:pos="284"/>
        </w:tabs>
        <w:jc w:val="both"/>
        <w:rPr>
          <w:rFonts w:ascii="Cambria" w:hAnsi="Cambria" w:cs="Tahoma"/>
          <w:sz w:val="22"/>
          <w:szCs w:val="22"/>
        </w:rPr>
      </w:pPr>
      <w:r w:rsidRPr="00836F6B">
        <w:rPr>
          <w:rFonts w:ascii="Cambria" w:hAnsi="Cambria" w:cs="Tahoma"/>
          <w:sz w:val="22"/>
          <w:szCs w:val="22"/>
        </w:rPr>
        <w:t>La ditta aggiudicataria dovrà garantire per l’intera durata del contratto la fornitura dei dispositivi protesici in oggetto alle condizioni stabilite dal presente capitolato. Nel caso in cui, durante tale periodo, la ditta assegnataria fosse impossibilitata a garantire la prosecuzione della fornitura a causa, ad esempio, della cessata produzione degli articoli aggiudicati, essa dovrà garantire l’approvvigionamento di dispositivi protesici analoghi per caratteristiche e valore alle condizioni pattuite in sede di gara. Rimarrà facoltà del committente accertare in modo insindacabile l’equivalenza tecnica e la congruità del prodotto sostitutivo proposto rispetto a quello precedentemente aggiudicato.</w:t>
      </w:r>
    </w:p>
    <w:p w:rsidR="007C2559" w:rsidRPr="00090E04" w:rsidRDefault="007C2559" w:rsidP="007C2559">
      <w:pPr>
        <w:pStyle w:val="Titolo2"/>
        <w:rPr>
          <w:i w:val="0"/>
          <w:sz w:val="22"/>
          <w:szCs w:val="22"/>
        </w:rPr>
      </w:pPr>
      <w:r w:rsidRPr="00090E04">
        <w:rPr>
          <w:i w:val="0"/>
          <w:sz w:val="22"/>
          <w:szCs w:val="22"/>
        </w:rPr>
        <w:t>CONTO DEPOSITO PROTESI:</w:t>
      </w:r>
    </w:p>
    <w:p w:rsidR="007C2559" w:rsidRPr="00836F6B" w:rsidRDefault="007C2559" w:rsidP="007C2559">
      <w:pPr>
        <w:tabs>
          <w:tab w:val="left" w:pos="0"/>
          <w:tab w:val="left" w:pos="284"/>
        </w:tabs>
        <w:jc w:val="both"/>
        <w:rPr>
          <w:rFonts w:ascii="Cambria" w:hAnsi="Cambria" w:cs="Tahoma"/>
          <w:sz w:val="22"/>
          <w:szCs w:val="22"/>
        </w:rPr>
      </w:pPr>
      <w:r w:rsidRPr="00836F6B">
        <w:rPr>
          <w:rFonts w:ascii="Cambria" w:hAnsi="Cambria" w:cs="Tahoma"/>
          <w:sz w:val="22"/>
          <w:szCs w:val="22"/>
        </w:rPr>
        <w:t xml:space="preserve">La ditta assegnataria di uno o più lotti sarà tenuta, qualora richiesto dalle Aziende Sanitarie che lo richiederanno, a fornire almeno </w:t>
      </w:r>
      <w:proofErr w:type="gramStart"/>
      <w:r w:rsidRPr="00836F6B">
        <w:rPr>
          <w:rFonts w:ascii="Cambria" w:hAnsi="Cambria" w:cs="Tahoma"/>
          <w:sz w:val="22"/>
          <w:szCs w:val="22"/>
        </w:rPr>
        <w:t>una serie complete</w:t>
      </w:r>
      <w:proofErr w:type="gramEnd"/>
      <w:r w:rsidRPr="00836F6B">
        <w:rPr>
          <w:rFonts w:ascii="Cambria" w:hAnsi="Cambria" w:cs="Tahoma"/>
          <w:sz w:val="22"/>
          <w:szCs w:val="22"/>
        </w:rPr>
        <w:t xml:space="preserve"> di taglie del modello di protesi prescelto, con le modalità previste dal contratto estimatorio; dopo l’impianto della protesi, la ditta dovrà provvedere alla reintegrazione di dette serie entro </w:t>
      </w:r>
      <w:r>
        <w:rPr>
          <w:rFonts w:ascii="Cambria" w:hAnsi="Cambria" w:cs="Tahoma"/>
          <w:sz w:val="22"/>
          <w:szCs w:val="22"/>
        </w:rPr>
        <w:t>48 ore dal loro utilizzo</w:t>
      </w:r>
      <w:r w:rsidRPr="00836F6B">
        <w:rPr>
          <w:rFonts w:ascii="Cambria" w:hAnsi="Cambria" w:cs="Tahoma"/>
          <w:sz w:val="22"/>
          <w:szCs w:val="22"/>
        </w:rPr>
        <w:t xml:space="preserve">, mentre per la fornitura di un limitato numero di protesi o per casi urgenti, si procederà come indicato al seguente punto per lo </w:t>
      </w:r>
      <w:r w:rsidRPr="00836F6B">
        <w:rPr>
          <w:rFonts w:ascii="Cambria" w:hAnsi="Cambria" w:cs="Tahoma"/>
          <w:sz w:val="22"/>
          <w:szCs w:val="22"/>
        </w:rPr>
        <w:lastRenderedPageBreak/>
        <w:t>strumentario. Il pagamento avverrà solo sul materiale impiantato; mentre il materiale rimanente resterà di proprietà della ditta e sarà restituito a fine contratto.</w:t>
      </w:r>
    </w:p>
    <w:p w:rsidR="007C2559" w:rsidRPr="00836F6B" w:rsidRDefault="007C2559" w:rsidP="007C2559">
      <w:pPr>
        <w:tabs>
          <w:tab w:val="left" w:pos="0"/>
          <w:tab w:val="left" w:pos="284"/>
        </w:tabs>
        <w:jc w:val="both"/>
        <w:rPr>
          <w:rFonts w:ascii="Cambria" w:hAnsi="Cambria" w:cs="Tahoma"/>
          <w:sz w:val="22"/>
          <w:szCs w:val="22"/>
        </w:rPr>
      </w:pPr>
      <w:r w:rsidRPr="00836F6B">
        <w:rPr>
          <w:rFonts w:ascii="Cambria" w:hAnsi="Cambria" w:cs="Tahoma"/>
          <w:sz w:val="22"/>
          <w:szCs w:val="22"/>
        </w:rPr>
        <w:t xml:space="preserve">In mancanza delle suindicate prerogative, il contratto si dovrà ritenere rescisso </w:t>
      </w:r>
      <w:proofErr w:type="gramStart"/>
      <w:r w:rsidRPr="00836F6B">
        <w:rPr>
          <w:rFonts w:ascii="Cambria" w:hAnsi="Cambria" w:cs="Tahoma"/>
          <w:sz w:val="22"/>
          <w:szCs w:val="22"/>
        </w:rPr>
        <w:t>ed</w:t>
      </w:r>
      <w:proofErr w:type="gramEnd"/>
      <w:r w:rsidRPr="00836F6B">
        <w:rPr>
          <w:rFonts w:ascii="Cambria" w:hAnsi="Cambria" w:cs="Tahoma"/>
          <w:sz w:val="22"/>
          <w:szCs w:val="22"/>
        </w:rPr>
        <w:t xml:space="preserve"> il committente avrà la facoltà di applicare una penale secondo quanto previsto dal Capitolato speciale di fornitura.</w:t>
      </w:r>
    </w:p>
    <w:p w:rsidR="007C2559" w:rsidRPr="00836F6B" w:rsidRDefault="007C2559" w:rsidP="007C2559">
      <w:pPr>
        <w:tabs>
          <w:tab w:val="left" w:pos="0"/>
          <w:tab w:val="left" w:pos="284"/>
        </w:tabs>
        <w:jc w:val="both"/>
        <w:rPr>
          <w:rFonts w:ascii="Cambria" w:hAnsi="Cambria" w:cs="Tahoma"/>
          <w:sz w:val="22"/>
          <w:szCs w:val="22"/>
        </w:rPr>
      </w:pPr>
      <w:r w:rsidRPr="00836F6B">
        <w:rPr>
          <w:rFonts w:ascii="Cambria" w:hAnsi="Cambria" w:cs="Tahoma"/>
          <w:sz w:val="22"/>
          <w:szCs w:val="22"/>
        </w:rPr>
        <w:t xml:space="preserve">Il contratto estimatorio sarà stipulato tra la ditta aggiudicataria e l’Azienda </w:t>
      </w:r>
      <w:proofErr w:type="gramStart"/>
      <w:r w:rsidRPr="00836F6B">
        <w:rPr>
          <w:rFonts w:ascii="Cambria" w:hAnsi="Cambria" w:cs="Tahoma"/>
          <w:sz w:val="22"/>
          <w:szCs w:val="22"/>
        </w:rPr>
        <w:t>del</w:t>
      </w:r>
      <w:proofErr w:type="gramEnd"/>
      <w:r w:rsidRPr="00836F6B">
        <w:rPr>
          <w:rFonts w:ascii="Cambria" w:hAnsi="Cambria" w:cs="Tahoma"/>
          <w:sz w:val="22"/>
          <w:szCs w:val="22"/>
        </w:rPr>
        <w:t xml:space="preserve"> SSR che richiederà l’attivazione del conto deposito.</w:t>
      </w:r>
    </w:p>
    <w:p w:rsidR="007C2559" w:rsidRPr="00836F6B" w:rsidRDefault="007C2559" w:rsidP="007C2559">
      <w:pPr>
        <w:jc w:val="both"/>
        <w:rPr>
          <w:rFonts w:ascii="Cambria" w:hAnsi="Cambria" w:cs="Tahoma"/>
          <w:sz w:val="22"/>
          <w:szCs w:val="22"/>
        </w:rPr>
      </w:pPr>
    </w:p>
    <w:p w:rsidR="007C2559" w:rsidRPr="00836F6B" w:rsidRDefault="007C2559" w:rsidP="007C2559">
      <w:pPr>
        <w:pStyle w:val="Corpodeltesto21"/>
        <w:widowControl/>
        <w:pBdr>
          <w:bottom w:val="none" w:sz="0" w:space="0" w:color="auto"/>
        </w:pBdr>
        <w:tabs>
          <w:tab w:val="left" w:pos="284"/>
        </w:tabs>
        <w:rPr>
          <w:rFonts w:ascii="Cambria" w:hAnsi="Cambria" w:cs="Tahoma"/>
          <w:b/>
          <w:sz w:val="22"/>
          <w:szCs w:val="22"/>
        </w:rPr>
      </w:pPr>
      <w:r w:rsidRPr="00836F6B">
        <w:rPr>
          <w:rFonts w:ascii="Cambria" w:hAnsi="Cambria" w:cs="Tahoma"/>
          <w:b/>
          <w:sz w:val="22"/>
          <w:szCs w:val="22"/>
        </w:rPr>
        <w:t>COMODATO D’USO STRUMENTARI (qualora necessari)</w:t>
      </w:r>
    </w:p>
    <w:p w:rsidR="007C2559" w:rsidRPr="00836F6B" w:rsidRDefault="007C2559" w:rsidP="007C2559">
      <w:pPr>
        <w:tabs>
          <w:tab w:val="left" w:pos="284"/>
        </w:tabs>
        <w:jc w:val="both"/>
        <w:rPr>
          <w:rFonts w:ascii="Cambria" w:hAnsi="Cambria" w:cs="Tahoma"/>
          <w:sz w:val="22"/>
          <w:szCs w:val="22"/>
        </w:rPr>
      </w:pPr>
      <w:r w:rsidRPr="00836F6B">
        <w:rPr>
          <w:rFonts w:ascii="Cambria" w:hAnsi="Cambria" w:cs="Tahoma"/>
          <w:sz w:val="22"/>
          <w:szCs w:val="22"/>
        </w:rPr>
        <w:t xml:space="preserve">La ditta assegnataria di uno o più lotti sarà infine tenuta a fornire a titolo gratuito (in comodato d’uso) n. due strumentari chirurgici necessari all’impianto delle protesi fornite. Tali strumentari dovranno essere consoni alla tecnica chirurgica ed alla via di accesso seguite dagli utilizzatori. La disponibilità di tale strumentario, restituibile a fine contratto, dovrà essere garantita per l’intero periodo contrattuale. </w:t>
      </w:r>
    </w:p>
    <w:p w:rsidR="007C2559" w:rsidRPr="00836F6B" w:rsidRDefault="007C2559" w:rsidP="007C2559">
      <w:pPr>
        <w:tabs>
          <w:tab w:val="left" w:pos="284"/>
        </w:tabs>
        <w:jc w:val="both"/>
        <w:rPr>
          <w:rFonts w:ascii="Cambria" w:hAnsi="Cambria" w:cs="Tahoma"/>
          <w:sz w:val="22"/>
          <w:szCs w:val="22"/>
        </w:rPr>
      </w:pPr>
      <w:r w:rsidRPr="00836F6B">
        <w:rPr>
          <w:rFonts w:ascii="Cambria" w:hAnsi="Cambria" w:cs="Tahoma"/>
          <w:sz w:val="22"/>
          <w:szCs w:val="22"/>
        </w:rPr>
        <w:t xml:space="preserve">Nel caso di fornitura di un limitato numero di protesi per interventi programmabili, la ditta ha l’obbligo di fornire temporaneamente lo strumentario necessario insieme ad una serie completa di elementi protesici, concordando e programmando le modalità con il responsabile del reparto utilizzatore. </w:t>
      </w:r>
    </w:p>
    <w:p w:rsidR="007C2559" w:rsidRPr="00836F6B" w:rsidRDefault="007C2559" w:rsidP="007C2559">
      <w:pPr>
        <w:tabs>
          <w:tab w:val="left" w:pos="284"/>
        </w:tabs>
        <w:jc w:val="both"/>
        <w:rPr>
          <w:rFonts w:ascii="Cambria" w:hAnsi="Cambria" w:cs="Tahoma"/>
          <w:sz w:val="22"/>
          <w:szCs w:val="22"/>
        </w:rPr>
      </w:pPr>
      <w:r w:rsidRPr="00836F6B">
        <w:rPr>
          <w:rFonts w:ascii="Cambria" w:hAnsi="Cambria" w:cs="Tahoma"/>
          <w:sz w:val="22"/>
          <w:szCs w:val="22"/>
        </w:rPr>
        <w:t xml:space="preserve">La ditta dovrà inoltre provvedere alla tempestiva sostituzione degli strumenti che per usura o per qualche imperfezione costruttiva non dovessero garantire la massima efficienza dell’intervento. </w:t>
      </w:r>
    </w:p>
    <w:p w:rsidR="007C2559" w:rsidRPr="00836F6B" w:rsidRDefault="007C2559" w:rsidP="007C2559">
      <w:pPr>
        <w:tabs>
          <w:tab w:val="left" w:pos="284"/>
        </w:tabs>
        <w:jc w:val="both"/>
        <w:rPr>
          <w:rFonts w:ascii="Cambria" w:hAnsi="Cambria" w:cs="Tahoma"/>
          <w:sz w:val="22"/>
          <w:szCs w:val="22"/>
        </w:rPr>
      </w:pPr>
      <w:r w:rsidRPr="00836F6B">
        <w:rPr>
          <w:rFonts w:ascii="Cambria" w:hAnsi="Cambria" w:cs="Tahoma"/>
          <w:sz w:val="22"/>
          <w:szCs w:val="22"/>
        </w:rPr>
        <w:t>Nel caso di danneggiamenti dovuti a comprovata incuria o negligenza del personale utilizzatore, l’A.A.S. sarà tenuta al risarcimento del costo dello strumentario danneggiato in misura pari al prezzo di listino scontato della percentuale indicata in offerta.</w:t>
      </w:r>
    </w:p>
    <w:p w:rsidR="007C2559" w:rsidRPr="00836F6B" w:rsidRDefault="007C2559" w:rsidP="007C2559">
      <w:pPr>
        <w:tabs>
          <w:tab w:val="left" w:pos="284"/>
        </w:tabs>
        <w:jc w:val="both"/>
        <w:rPr>
          <w:rFonts w:ascii="Cambria" w:hAnsi="Cambria" w:cs="Tahoma"/>
          <w:sz w:val="22"/>
          <w:szCs w:val="22"/>
        </w:rPr>
      </w:pPr>
      <w:r w:rsidRPr="00836F6B">
        <w:rPr>
          <w:rFonts w:ascii="Cambria" w:hAnsi="Cambria" w:cs="Tahoma"/>
          <w:sz w:val="22"/>
          <w:szCs w:val="22"/>
        </w:rPr>
        <w:t>Nel caso di innovazioni della tecnica operatoria che prevedono modificazioni dello strumentario la ditta dovrà provvedere tempestivamente all’aggiornamento dello strumentario in uso.</w:t>
      </w:r>
    </w:p>
    <w:p w:rsidR="007C2559" w:rsidRPr="00836F6B" w:rsidRDefault="007C2559" w:rsidP="007C2559">
      <w:pPr>
        <w:jc w:val="both"/>
        <w:rPr>
          <w:rFonts w:ascii="Cambria" w:hAnsi="Cambria" w:cs="Tahoma"/>
          <w:sz w:val="22"/>
          <w:szCs w:val="22"/>
        </w:rPr>
      </w:pPr>
    </w:p>
    <w:p w:rsidR="007C2559" w:rsidRPr="00836F6B" w:rsidRDefault="007C2559" w:rsidP="007C2559">
      <w:pPr>
        <w:pStyle w:val="Corpodeltesto21"/>
        <w:widowControl/>
        <w:pBdr>
          <w:bottom w:val="none" w:sz="0" w:space="0" w:color="auto"/>
        </w:pBdr>
        <w:tabs>
          <w:tab w:val="left" w:pos="284"/>
        </w:tabs>
        <w:rPr>
          <w:rFonts w:ascii="Cambria" w:hAnsi="Cambria" w:cs="Tahoma"/>
          <w:b/>
          <w:sz w:val="22"/>
          <w:szCs w:val="22"/>
        </w:rPr>
      </w:pPr>
      <w:r w:rsidRPr="00836F6B">
        <w:rPr>
          <w:rFonts w:ascii="Cambria" w:hAnsi="Cambria" w:cs="Tahoma"/>
          <w:b/>
          <w:sz w:val="22"/>
          <w:szCs w:val="22"/>
        </w:rPr>
        <w:t>ISTRUZIONE DEL PERSONALE</w:t>
      </w:r>
    </w:p>
    <w:p w:rsidR="007C2559" w:rsidRPr="00836F6B" w:rsidRDefault="007C2559" w:rsidP="007C2559">
      <w:pPr>
        <w:tabs>
          <w:tab w:val="left" w:pos="284"/>
        </w:tabs>
        <w:jc w:val="both"/>
        <w:rPr>
          <w:rFonts w:ascii="Cambria" w:hAnsi="Cambria" w:cs="Tahoma"/>
          <w:sz w:val="22"/>
          <w:szCs w:val="22"/>
        </w:rPr>
      </w:pPr>
      <w:r w:rsidRPr="00836F6B">
        <w:rPr>
          <w:rFonts w:ascii="Cambria" w:hAnsi="Cambria" w:cs="Tahoma"/>
          <w:sz w:val="22"/>
          <w:szCs w:val="22"/>
        </w:rPr>
        <w:t xml:space="preserve">Al fine di garantire il perfetto e sicuro utilizzo dei dispositivi protesici prescelti, la ditta aggiudicataria si impegna ad effettuare l’istruzione del personale sanitario e tecnico del Servizio interessato.     </w:t>
      </w:r>
    </w:p>
    <w:p w:rsidR="007C2559" w:rsidRPr="00836F6B" w:rsidRDefault="007C2559" w:rsidP="007C2559">
      <w:pPr>
        <w:tabs>
          <w:tab w:val="left" w:pos="284"/>
        </w:tabs>
        <w:jc w:val="both"/>
        <w:rPr>
          <w:rFonts w:ascii="Cambria" w:hAnsi="Cambria" w:cs="Tahoma"/>
          <w:b/>
          <w:sz w:val="22"/>
          <w:szCs w:val="22"/>
        </w:rPr>
      </w:pPr>
    </w:p>
    <w:p w:rsidR="007C2559" w:rsidRPr="00836F6B" w:rsidRDefault="007C2559" w:rsidP="007C2559">
      <w:pPr>
        <w:ind w:left="1276" w:hanging="1276"/>
        <w:jc w:val="both"/>
        <w:rPr>
          <w:rFonts w:ascii="Cambria" w:hAnsi="Cambria" w:cs="Tahoma"/>
          <w:sz w:val="22"/>
          <w:szCs w:val="22"/>
        </w:rPr>
      </w:pPr>
      <w:r w:rsidRPr="00836F6B">
        <w:rPr>
          <w:rFonts w:ascii="Cambria" w:hAnsi="Cambria" w:cs="Tahoma"/>
          <w:b/>
          <w:sz w:val="22"/>
          <w:szCs w:val="22"/>
        </w:rPr>
        <w:t xml:space="preserve">PRESCRIZIONI IN MERITO ALLA STERILIZZAZIONE </w:t>
      </w:r>
    </w:p>
    <w:p w:rsidR="007C2559" w:rsidRPr="00836F6B" w:rsidRDefault="007C2559" w:rsidP="007C2559">
      <w:pPr>
        <w:pStyle w:val="Corpodeltesto21"/>
        <w:widowControl/>
        <w:pBdr>
          <w:bottom w:val="none" w:sz="0" w:space="0" w:color="auto"/>
        </w:pBdr>
        <w:rPr>
          <w:rFonts w:ascii="Cambria" w:hAnsi="Cambria" w:cs="Tahoma"/>
          <w:sz w:val="22"/>
          <w:szCs w:val="22"/>
        </w:rPr>
      </w:pPr>
      <w:r w:rsidRPr="00836F6B">
        <w:rPr>
          <w:rFonts w:ascii="Cambria" w:hAnsi="Cambria" w:cs="Tahoma"/>
          <w:sz w:val="22"/>
          <w:szCs w:val="22"/>
        </w:rPr>
        <w:t xml:space="preserve">I vari elementi e componenti delle protesi devono essere forniti in confezioni e involucri protettivi.  </w:t>
      </w:r>
    </w:p>
    <w:p w:rsidR="007C2559" w:rsidRPr="00836F6B" w:rsidRDefault="007C2559" w:rsidP="007C2559">
      <w:pPr>
        <w:jc w:val="both"/>
        <w:rPr>
          <w:rFonts w:ascii="Cambria" w:hAnsi="Cambria" w:cs="Tahoma"/>
          <w:sz w:val="22"/>
          <w:szCs w:val="22"/>
        </w:rPr>
      </w:pPr>
      <w:r w:rsidRPr="00836F6B">
        <w:rPr>
          <w:rFonts w:ascii="Cambria" w:hAnsi="Cambria" w:cs="Tahoma"/>
          <w:sz w:val="22"/>
          <w:szCs w:val="22"/>
        </w:rPr>
        <w:t>La confezione sterile dovrà essere costituita da:</w:t>
      </w:r>
    </w:p>
    <w:p w:rsidR="007C2559" w:rsidRPr="00836F6B" w:rsidRDefault="007C2559" w:rsidP="007C2559">
      <w:pPr>
        <w:jc w:val="both"/>
        <w:rPr>
          <w:rFonts w:ascii="Cambria" w:hAnsi="Cambria" w:cs="Tahoma"/>
          <w:sz w:val="22"/>
          <w:szCs w:val="22"/>
        </w:rPr>
      </w:pPr>
      <w:proofErr w:type="gramStart"/>
      <w:r w:rsidRPr="00836F6B">
        <w:rPr>
          <w:rFonts w:ascii="Cambria" w:hAnsi="Cambria" w:cs="Tahoma"/>
          <w:sz w:val="22"/>
          <w:szCs w:val="22"/>
        </w:rPr>
        <w:t>imballo</w:t>
      </w:r>
      <w:proofErr w:type="gramEnd"/>
      <w:r w:rsidRPr="00836F6B">
        <w:rPr>
          <w:rFonts w:ascii="Cambria" w:hAnsi="Cambria" w:cs="Tahoma"/>
          <w:sz w:val="22"/>
          <w:szCs w:val="22"/>
        </w:rPr>
        <w:t xml:space="preserve"> esterno in materiale plastico rigido che garantisca una perfetta protezione del contenuto e un facile immagazzinamento con etichetta posta sulla parte più visibile del contenitore e riportante i dati per la necessaria identificazione e precisamente:</w:t>
      </w:r>
    </w:p>
    <w:p w:rsidR="007C2559" w:rsidRPr="00836F6B" w:rsidRDefault="007C2559" w:rsidP="007C2559">
      <w:pPr>
        <w:numPr>
          <w:ilvl w:val="0"/>
          <w:numId w:val="41"/>
        </w:numPr>
        <w:jc w:val="both"/>
        <w:rPr>
          <w:rFonts w:ascii="Cambria" w:hAnsi="Cambria" w:cs="Tahoma"/>
          <w:sz w:val="22"/>
          <w:szCs w:val="22"/>
        </w:rPr>
      </w:pPr>
      <w:proofErr w:type="gramStart"/>
      <w:r w:rsidRPr="00836F6B">
        <w:rPr>
          <w:rFonts w:ascii="Cambria" w:hAnsi="Cambria" w:cs="Tahoma"/>
          <w:sz w:val="22"/>
          <w:szCs w:val="22"/>
        </w:rPr>
        <w:t>marchio</w:t>
      </w:r>
      <w:proofErr w:type="gramEnd"/>
      <w:r w:rsidRPr="00836F6B">
        <w:rPr>
          <w:rFonts w:ascii="Cambria" w:hAnsi="Cambria" w:cs="Tahoma"/>
          <w:sz w:val="22"/>
          <w:szCs w:val="22"/>
        </w:rPr>
        <w:t xml:space="preserve"> del produttore</w:t>
      </w:r>
    </w:p>
    <w:p w:rsidR="007C2559" w:rsidRPr="00836F6B" w:rsidRDefault="007C2559" w:rsidP="007C2559">
      <w:pPr>
        <w:numPr>
          <w:ilvl w:val="0"/>
          <w:numId w:val="41"/>
        </w:numPr>
        <w:jc w:val="both"/>
        <w:rPr>
          <w:rFonts w:ascii="Cambria" w:hAnsi="Cambria" w:cs="Tahoma"/>
          <w:sz w:val="22"/>
          <w:szCs w:val="22"/>
        </w:rPr>
      </w:pPr>
      <w:proofErr w:type="gramStart"/>
      <w:r w:rsidRPr="00836F6B">
        <w:rPr>
          <w:rFonts w:ascii="Cambria" w:hAnsi="Cambria" w:cs="Tahoma"/>
          <w:sz w:val="22"/>
          <w:szCs w:val="22"/>
        </w:rPr>
        <w:t>nome</w:t>
      </w:r>
      <w:proofErr w:type="gramEnd"/>
      <w:r w:rsidRPr="00836F6B">
        <w:rPr>
          <w:rFonts w:ascii="Cambria" w:hAnsi="Cambria" w:cs="Tahoma"/>
          <w:sz w:val="22"/>
          <w:szCs w:val="22"/>
        </w:rPr>
        <w:t xml:space="preserve"> e indirizzo del distributore</w:t>
      </w:r>
    </w:p>
    <w:p w:rsidR="007C2559" w:rsidRPr="00836F6B" w:rsidRDefault="007C2559" w:rsidP="007C2559">
      <w:pPr>
        <w:numPr>
          <w:ilvl w:val="0"/>
          <w:numId w:val="41"/>
        </w:numPr>
        <w:jc w:val="both"/>
        <w:rPr>
          <w:rFonts w:ascii="Cambria" w:hAnsi="Cambria" w:cs="Tahoma"/>
          <w:sz w:val="22"/>
          <w:szCs w:val="22"/>
        </w:rPr>
      </w:pPr>
      <w:proofErr w:type="gramStart"/>
      <w:r w:rsidRPr="00836F6B">
        <w:rPr>
          <w:rFonts w:ascii="Cambria" w:hAnsi="Cambria" w:cs="Tahoma"/>
          <w:sz w:val="22"/>
          <w:szCs w:val="22"/>
        </w:rPr>
        <w:t>data</w:t>
      </w:r>
      <w:proofErr w:type="gramEnd"/>
      <w:r w:rsidRPr="00836F6B">
        <w:rPr>
          <w:rFonts w:ascii="Cambria" w:hAnsi="Cambria" w:cs="Tahoma"/>
          <w:sz w:val="22"/>
          <w:szCs w:val="22"/>
        </w:rPr>
        <w:t xml:space="preserve"> di sterilizzazione</w:t>
      </w:r>
    </w:p>
    <w:p w:rsidR="007C2559" w:rsidRPr="00836F6B" w:rsidRDefault="007C2559" w:rsidP="007C2559">
      <w:pPr>
        <w:numPr>
          <w:ilvl w:val="0"/>
          <w:numId w:val="41"/>
        </w:numPr>
        <w:jc w:val="both"/>
        <w:rPr>
          <w:rFonts w:ascii="Cambria" w:hAnsi="Cambria" w:cs="Tahoma"/>
          <w:sz w:val="22"/>
          <w:szCs w:val="22"/>
        </w:rPr>
      </w:pPr>
      <w:r w:rsidRPr="00836F6B">
        <w:rPr>
          <w:rFonts w:ascii="Cambria" w:hAnsi="Cambria" w:cs="Tahoma"/>
          <w:sz w:val="22"/>
          <w:szCs w:val="22"/>
        </w:rPr>
        <w:t>data di scadenza</w:t>
      </w:r>
    </w:p>
    <w:p w:rsidR="007C2559" w:rsidRPr="00836F6B" w:rsidRDefault="007C2559" w:rsidP="007C2559">
      <w:pPr>
        <w:numPr>
          <w:ilvl w:val="0"/>
          <w:numId w:val="41"/>
        </w:numPr>
        <w:jc w:val="both"/>
        <w:rPr>
          <w:rFonts w:ascii="Cambria" w:hAnsi="Cambria" w:cs="Tahoma"/>
          <w:sz w:val="22"/>
          <w:szCs w:val="22"/>
        </w:rPr>
      </w:pPr>
      <w:proofErr w:type="gramStart"/>
      <w:r w:rsidRPr="00836F6B">
        <w:rPr>
          <w:rFonts w:ascii="Cambria" w:hAnsi="Cambria" w:cs="Tahoma"/>
          <w:sz w:val="22"/>
          <w:szCs w:val="22"/>
        </w:rPr>
        <w:t>lotto</w:t>
      </w:r>
      <w:proofErr w:type="gramEnd"/>
      <w:r w:rsidRPr="00836F6B">
        <w:rPr>
          <w:rFonts w:ascii="Cambria" w:hAnsi="Cambria" w:cs="Tahoma"/>
          <w:sz w:val="22"/>
          <w:szCs w:val="22"/>
        </w:rPr>
        <w:t xml:space="preserve"> di sterilizzazione</w:t>
      </w:r>
    </w:p>
    <w:p w:rsidR="007C2559" w:rsidRPr="00836F6B" w:rsidRDefault="007C2559" w:rsidP="007C2559">
      <w:pPr>
        <w:numPr>
          <w:ilvl w:val="0"/>
          <w:numId w:val="41"/>
        </w:numPr>
        <w:jc w:val="both"/>
        <w:rPr>
          <w:rFonts w:ascii="Cambria" w:hAnsi="Cambria" w:cs="Tahoma"/>
          <w:sz w:val="22"/>
          <w:szCs w:val="22"/>
        </w:rPr>
      </w:pPr>
      <w:proofErr w:type="gramStart"/>
      <w:r w:rsidRPr="00836F6B">
        <w:rPr>
          <w:rFonts w:ascii="Cambria" w:hAnsi="Cambria" w:cs="Tahoma"/>
          <w:sz w:val="22"/>
          <w:szCs w:val="22"/>
        </w:rPr>
        <w:t>numero</w:t>
      </w:r>
      <w:proofErr w:type="gramEnd"/>
      <w:r w:rsidRPr="00836F6B">
        <w:rPr>
          <w:rFonts w:ascii="Cambria" w:hAnsi="Cambria" w:cs="Tahoma"/>
          <w:sz w:val="22"/>
          <w:szCs w:val="22"/>
        </w:rPr>
        <w:t xml:space="preserve"> di articolo e denominazione del prodotto</w:t>
      </w:r>
    </w:p>
    <w:p w:rsidR="007C2559" w:rsidRPr="00836F6B" w:rsidRDefault="007C2559" w:rsidP="007C2559">
      <w:pPr>
        <w:numPr>
          <w:ilvl w:val="0"/>
          <w:numId w:val="41"/>
        </w:numPr>
        <w:jc w:val="both"/>
        <w:rPr>
          <w:rFonts w:ascii="Cambria" w:hAnsi="Cambria" w:cs="Tahoma"/>
          <w:sz w:val="22"/>
          <w:szCs w:val="22"/>
        </w:rPr>
      </w:pPr>
      <w:proofErr w:type="gramStart"/>
      <w:r w:rsidRPr="00836F6B">
        <w:rPr>
          <w:rFonts w:ascii="Cambria" w:hAnsi="Cambria" w:cs="Tahoma"/>
          <w:sz w:val="22"/>
          <w:szCs w:val="22"/>
        </w:rPr>
        <w:t>misure</w:t>
      </w:r>
      <w:proofErr w:type="gramEnd"/>
      <w:r w:rsidRPr="00836F6B">
        <w:rPr>
          <w:rFonts w:ascii="Cambria" w:hAnsi="Cambria" w:cs="Tahoma"/>
          <w:sz w:val="22"/>
          <w:szCs w:val="22"/>
        </w:rPr>
        <w:t xml:space="preserve"> e materiali del prodotto</w:t>
      </w:r>
    </w:p>
    <w:p w:rsidR="007C2559" w:rsidRPr="00836F6B" w:rsidRDefault="007C2559" w:rsidP="007C2559">
      <w:pPr>
        <w:numPr>
          <w:ilvl w:val="0"/>
          <w:numId w:val="41"/>
        </w:numPr>
        <w:jc w:val="both"/>
        <w:rPr>
          <w:rFonts w:ascii="Cambria" w:hAnsi="Cambria" w:cs="Tahoma"/>
          <w:sz w:val="22"/>
          <w:szCs w:val="22"/>
        </w:rPr>
      </w:pPr>
      <w:proofErr w:type="gramStart"/>
      <w:r w:rsidRPr="00836F6B">
        <w:rPr>
          <w:rFonts w:ascii="Cambria" w:hAnsi="Cambria" w:cs="Tahoma"/>
          <w:sz w:val="22"/>
          <w:szCs w:val="22"/>
        </w:rPr>
        <w:t>involucro</w:t>
      </w:r>
      <w:proofErr w:type="gramEnd"/>
      <w:r w:rsidRPr="00836F6B">
        <w:rPr>
          <w:rFonts w:ascii="Cambria" w:hAnsi="Cambria" w:cs="Tahoma"/>
          <w:sz w:val="22"/>
          <w:szCs w:val="22"/>
        </w:rPr>
        <w:t xml:space="preserve"> esterno in materiale specifico per la sterilizzazione e mantenimento della sterilità in particolare</w:t>
      </w:r>
    </w:p>
    <w:p w:rsidR="007C2559" w:rsidRPr="00836F6B" w:rsidRDefault="007C2559" w:rsidP="007C2559">
      <w:pPr>
        <w:jc w:val="both"/>
        <w:rPr>
          <w:rFonts w:ascii="Cambria" w:hAnsi="Cambria" w:cs="Tahoma"/>
          <w:sz w:val="22"/>
          <w:szCs w:val="22"/>
        </w:rPr>
      </w:pPr>
      <w:proofErr w:type="gramStart"/>
      <w:r w:rsidRPr="00836F6B">
        <w:rPr>
          <w:rFonts w:ascii="Cambria" w:hAnsi="Cambria" w:cs="Tahoma"/>
          <w:sz w:val="22"/>
          <w:szCs w:val="22"/>
        </w:rPr>
        <w:t>con</w:t>
      </w:r>
      <w:proofErr w:type="gramEnd"/>
      <w:r w:rsidRPr="00836F6B">
        <w:rPr>
          <w:rFonts w:ascii="Cambria" w:hAnsi="Cambria" w:cs="Tahoma"/>
          <w:sz w:val="22"/>
          <w:szCs w:val="22"/>
        </w:rPr>
        <w:t xml:space="preserve"> alta resistenza allo strappo ed alla perforazione. Su questo involucro va </w:t>
      </w:r>
      <w:proofErr w:type="gramStart"/>
      <w:r w:rsidRPr="00836F6B">
        <w:rPr>
          <w:rFonts w:ascii="Cambria" w:hAnsi="Cambria" w:cs="Tahoma"/>
          <w:sz w:val="22"/>
          <w:szCs w:val="22"/>
        </w:rPr>
        <w:t>posizionata</w:t>
      </w:r>
      <w:proofErr w:type="gramEnd"/>
      <w:r w:rsidRPr="00836F6B">
        <w:rPr>
          <w:rFonts w:ascii="Cambria" w:hAnsi="Cambria" w:cs="Tahoma"/>
          <w:sz w:val="22"/>
          <w:szCs w:val="22"/>
        </w:rPr>
        <w:t xml:space="preserve"> una etichetta adesiva almeno in due copie (di cui una asportabile) riportante:</w:t>
      </w:r>
    </w:p>
    <w:p w:rsidR="007C2559" w:rsidRPr="00836F6B" w:rsidRDefault="007C2559" w:rsidP="007C2559">
      <w:pPr>
        <w:jc w:val="both"/>
        <w:rPr>
          <w:rFonts w:ascii="Cambria" w:hAnsi="Cambria" w:cs="Tahoma"/>
          <w:sz w:val="22"/>
          <w:szCs w:val="22"/>
        </w:rPr>
      </w:pPr>
      <w:r w:rsidRPr="00836F6B">
        <w:rPr>
          <w:rFonts w:ascii="Cambria" w:hAnsi="Cambria" w:cs="Tahoma"/>
          <w:sz w:val="22"/>
          <w:szCs w:val="22"/>
        </w:rPr>
        <w:t>- data di sterilizzazione</w:t>
      </w:r>
    </w:p>
    <w:p w:rsidR="007C2559" w:rsidRPr="00836F6B" w:rsidRDefault="007C2559" w:rsidP="007C2559">
      <w:pPr>
        <w:jc w:val="both"/>
        <w:rPr>
          <w:rFonts w:ascii="Cambria" w:hAnsi="Cambria" w:cs="Tahoma"/>
          <w:sz w:val="22"/>
          <w:szCs w:val="22"/>
        </w:rPr>
      </w:pPr>
      <w:r w:rsidRPr="00836F6B">
        <w:rPr>
          <w:rFonts w:ascii="Cambria" w:hAnsi="Cambria" w:cs="Tahoma"/>
          <w:sz w:val="22"/>
          <w:szCs w:val="22"/>
        </w:rPr>
        <w:t>- data di scadenza</w:t>
      </w:r>
    </w:p>
    <w:p w:rsidR="007C2559" w:rsidRPr="00836F6B" w:rsidRDefault="007C2559" w:rsidP="007C2559">
      <w:pPr>
        <w:jc w:val="both"/>
        <w:rPr>
          <w:rFonts w:ascii="Cambria" w:hAnsi="Cambria" w:cs="Tahoma"/>
          <w:sz w:val="22"/>
          <w:szCs w:val="22"/>
        </w:rPr>
      </w:pPr>
      <w:r w:rsidRPr="00836F6B">
        <w:rPr>
          <w:rFonts w:ascii="Cambria" w:hAnsi="Cambria" w:cs="Tahoma"/>
          <w:sz w:val="22"/>
          <w:szCs w:val="22"/>
        </w:rPr>
        <w:t>- lotto di sterilizzazione</w:t>
      </w:r>
    </w:p>
    <w:p w:rsidR="007C2559" w:rsidRPr="00836F6B" w:rsidRDefault="007C2559" w:rsidP="007C2559">
      <w:pPr>
        <w:jc w:val="both"/>
        <w:rPr>
          <w:rFonts w:ascii="Cambria" w:hAnsi="Cambria" w:cs="Tahoma"/>
          <w:sz w:val="22"/>
          <w:szCs w:val="22"/>
        </w:rPr>
      </w:pPr>
      <w:r w:rsidRPr="00836F6B">
        <w:rPr>
          <w:rFonts w:ascii="Cambria" w:hAnsi="Cambria" w:cs="Tahoma"/>
          <w:sz w:val="22"/>
          <w:szCs w:val="22"/>
        </w:rPr>
        <w:t>- numero di articolo e denominazione del prodotto</w:t>
      </w:r>
    </w:p>
    <w:p w:rsidR="007C2559" w:rsidRPr="00836F6B" w:rsidRDefault="007C2559" w:rsidP="007C2559">
      <w:pPr>
        <w:jc w:val="both"/>
        <w:rPr>
          <w:rFonts w:ascii="Cambria" w:hAnsi="Cambria" w:cs="Tahoma"/>
          <w:sz w:val="22"/>
          <w:szCs w:val="22"/>
        </w:rPr>
      </w:pPr>
      <w:r w:rsidRPr="00836F6B">
        <w:rPr>
          <w:rFonts w:ascii="Cambria" w:hAnsi="Cambria" w:cs="Tahoma"/>
          <w:sz w:val="22"/>
          <w:szCs w:val="22"/>
        </w:rPr>
        <w:t>- misure e materiali del prodotto</w:t>
      </w:r>
    </w:p>
    <w:p w:rsidR="007C2559" w:rsidRPr="00836F6B" w:rsidRDefault="007C2559" w:rsidP="007C2559">
      <w:pPr>
        <w:jc w:val="both"/>
        <w:rPr>
          <w:rFonts w:ascii="Cambria" w:hAnsi="Cambria" w:cs="Tahoma"/>
          <w:sz w:val="22"/>
          <w:szCs w:val="22"/>
        </w:rPr>
      </w:pPr>
      <w:r w:rsidRPr="00836F6B">
        <w:rPr>
          <w:rFonts w:ascii="Cambria" w:hAnsi="Cambria" w:cs="Tahoma"/>
          <w:sz w:val="22"/>
          <w:szCs w:val="22"/>
        </w:rPr>
        <w:t>- involucro interno completamente sterile (anche sulla parte esterna) in materiale specifico per la sterilizzazione e mantenimento della sterilità, in particolare con alto grado di idrorepellenza, elevata resistenza alla trazione ed alla lacerazione, nessuna perdita di fibre.</w:t>
      </w:r>
    </w:p>
    <w:p w:rsidR="007C2559" w:rsidRPr="00836F6B" w:rsidRDefault="007C2559" w:rsidP="007C2559">
      <w:pPr>
        <w:jc w:val="both"/>
        <w:rPr>
          <w:rFonts w:ascii="Cambria" w:hAnsi="Cambria" w:cs="Tahoma"/>
          <w:sz w:val="22"/>
          <w:szCs w:val="22"/>
        </w:rPr>
      </w:pPr>
    </w:p>
    <w:p w:rsidR="007C2559" w:rsidRPr="00836F6B" w:rsidRDefault="007C2559" w:rsidP="007C2559">
      <w:pPr>
        <w:jc w:val="both"/>
        <w:rPr>
          <w:rFonts w:ascii="Cambria" w:hAnsi="Cambria" w:cs="Tahoma"/>
          <w:sz w:val="22"/>
          <w:szCs w:val="22"/>
        </w:rPr>
      </w:pPr>
      <w:r w:rsidRPr="00836F6B">
        <w:rPr>
          <w:rFonts w:ascii="Cambria" w:hAnsi="Cambria" w:cs="Tahoma"/>
          <w:sz w:val="22"/>
          <w:szCs w:val="22"/>
        </w:rPr>
        <w:lastRenderedPageBreak/>
        <w:t xml:space="preserve">La data di scadenza della sterilità o della possibilità d'uso del materiale fornito deve essere non inferiore ai 12 mesi; mentre per forniture urgenti detto periodo potrà essere ridotto a 3 mesi. </w:t>
      </w:r>
    </w:p>
    <w:p w:rsidR="007C2559" w:rsidRPr="00836F6B" w:rsidRDefault="007C2559" w:rsidP="007C2559">
      <w:pPr>
        <w:tabs>
          <w:tab w:val="left" w:pos="284"/>
        </w:tabs>
        <w:jc w:val="both"/>
        <w:rPr>
          <w:rFonts w:ascii="Cambria" w:hAnsi="Cambria"/>
          <w:sz w:val="22"/>
          <w:szCs w:val="22"/>
        </w:rPr>
      </w:pPr>
    </w:p>
    <w:p w:rsidR="007C2559" w:rsidRPr="00836F6B" w:rsidRDefault="007C2559" w:rsidP="007C2559">
      <w:pPr>
        <w:jc w:val="both"/>
        <w:rPr>
          <w:rFonts w:ascii="Cambria" w:hAnsi="Cambria" w:cs="Tahoma"/>
          <w:b/>
          <w:bCs/>
          <w:sz w:val="22"/>
          <w:szCs w:val="22"/>
        </w:rPr>
      </w:pPr>
      <w:r w:rsidRPr="00836F6B">
        <w:rPr>
          <w:rFonts w:ascii="Cambria" w:hAnsi="Cambria" w:cs="Tahoma"/>
          <w:b/>
          <w:bCs/>
          <w:sz w:val="22"/>
          <w:szCs w:val="22"/>
        </w:rPr>
        <w:t xml:space="preserve">PER TUTTI I BENI (COMPRESE LE PROTESI): </w:t>
      </w:r>
    </w:p>
    <w:p w:rsidR="007C2559" w:rsidRPr="00836F6B" w:rsidRDefault="007C2559" w:rsidP="007C2559">
      <w:pPr>
        <w:jc w:val="both"/>
        <w:rPr>
          <w:rFonts w:ascii="Cambria" w:hAnsi="Cambria" w:cs="Tahoma"/>
          <w:sz w:val="22"/>
          <w:szCs w:val="22"/>
        </w:rPr>
      </w:pPr>
      <w:r w:rsidRPr="00836F6B">
        <w:rPr>
          <w:rFonts w:ascii="Cambria" w:hAnsi="Cambria" w:cs="Tahoma"/>
          <w:sz w:val="22"/>
          <w:szCs w:val="22"/>
        </w:rPr>
        <w:t>Le consegne franche e libere da ogni spesa, dovranno essere effettuate entro il termine di 48 ore dalla data di ricezione dell’ordine, che sarà emesso per singoli ordinativi oppure in base ad un programma-abbonamento concordato tra il Servizio/Ufficio competente e la ditta aggiudicataria, con esclusione di consegne in blocco.</w:t>
      </w:r>
    </w:p>
    <w:p w:rsidR="007C2559" w:rsidRPr="00836F6B" w:rsidRDefault="007C2559" w:rsidP="007C2559">
      <w:pPr>
        <w:jc w:val="both"/>
        <w:rPr>
          <w:rFonts w:ascii="Cambria" w:hAnsi="Cambria" w:cs="Tahoma"/>
          <w:sz w:val="22"/>
          <w:szCs w:val="22"/>
        </w:rPr>
      </w:pPr>
      <w:r w:rsidRPr="00836F6B">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7C2559" w:rsidRPr="00836F6B" w:rsidRDefault="007C2559" w:rsidP="007C2559">
      <w:pPr>
        <w:jc w:val="both"/>
        <w:rPr>
          <w:rFonts w:ascii="Cambria" w:hAnsi="Cambria" w:cs="Tahoma"/>
          <w:sz w:val="22"/>
          <w:szCs w:val="22"/>
        </w:rPr>
      </w:pPr>
    </w:p>
    <w:p w:rsidR="007C2559" w:rsidRPr="00836F6B" w:rsidRDefault="007C2559" w:rsidP="007C2559">
      <w:pPr>
        <w:jc w:val="both"/>
        <w:rPr>
          <w:rFonts w:ascii="Cambria" w:hAnsi="Cambria" w:cs="Tahoma"/>
          <w:sz w:val="22"/>
          <w:szCs w:val="22"/>
        </w:rPr>
      </w:pPr>
      <w:smartTag w:uri="urn:schemas-microsoft-com:office:smarttags" w:element="PersonName">
        <w:smartTagPr>
          <w:attr w:name="ProductID" w:val="La Ditta"/>
        </w:smartTagPr>
        <w:r w:rsidRPr="00836F6B">
          <w:rPr>
            <w:rFonts w:ascii="Cambria" w:hAnsi="Cambria" w:cs="Tahoma"/>
            <w:sz w:val="22"/>
            <w:szCs w:val="22"/>
          </w:rPr>
          <w:t>La Ditta</w:t>
        </w:r>
      </w:smartTag>
      <w:r w:rsidRPr="00836F6B">
        <w:rPr>
          <w:rFonts w:ascii="Cambria" w:hAnsi="Cambria" w:cs="Tahoma"/>
          <w:sz w:val="22"/>
          <w:szCs w:val="22"/>
        </w:rPr>
        <w:t xml:space="preserve"> aggiudicataria dovrà garantire per l’intera durata del contratto la fornitura in oggetto alle condizioni stabilite dal presente capitolato.</w:t>
      </w:r>
    </w:p>
    <w:p w:rsidR="007C2559" w:rsidRPr="00836F6B" w:rsidRDefault="007C2559" w:rsidP="007C2559">
      <w:pPr>
        <w:jc w:val="both"/>
        <w:rPr>
          <w:rFonts w:ascii="Cambria" w:hAnsi="Cambria" w:cs="Tahoma"/>
          <w:sz w:val="22"/>
          <w:szCs w:val="22"/>
        </w:rPr>
      </w:pPr>
    </w:p>
    <w:p w:rsidR="007C2559" w:rsidRPr="00836F6B" w:rsidRDefault="007C2559" w:rsidP="007C2559">
      <w:pPr>
        <w:jc w:val="both"/>
        <w:rPr>
          <w:rFonts w:ascii="Cambria" w:hAnsi="Cambria" w:cs="Tahoma"/>
          <w:sz w:val="22"/>
          <w:szCs w:val="22"/>
        </w:rPr>
      </w:pPr>
      <w:r w:rsidRPr="00836F6B">
        <w:rPr>
          <w:rFonts w:ascii="Cambria" w:hAnsi="Cambria" w:cs="Tahoma"/>
          <w:sz w:val="22"/>
          <w:szCs w:val="22"/>
        </w:rPr>
        <w:t>I prodotti devono essere confezionati in modo tale da garantire la corretta conservazione, anche durante le fasi di trasporto.</w:t>
      </w:r>
    </w:p>
    <w:p w:rsidR="007C2559" w:rsidRPr="00836F6B" w:rsidRDefault="007C2559" w:rsidP="007C2559">
      <w:pPr>
        <w:jc w:val="both"/>
        <w:rPr>
          <w:rFonts w:ascii="Cambria" w:hAnsi="Cambria" w:cs="Tahoma"/>
          <w:sz w:val="22"/>
          <w:szCs w:val="22"/>
        </w:rPr>
      </w:pPr>
    </w:p>
    <w:p w:rsidR="007C2559" w:rsidRPr="00836F6B" w:rsidRDefault="007C2559" w:rsidP="007C2559">
      <w:pPr>
        <w:jc w:val="both"/>
        <w:rPr>
          <w:rFonts w:ascii="Cambria" w:hAnsi="Cambria" w:cs="Tahoma"/>
          <w:sz w:val="22"/>
          <w:szCs w:val="22"/>
        </w:rPr>
      </w:pPr>
      <w:r w:rsidRPr="00836F6B">
        <w:rPr>
          <w:rFonts w:ascii="Cambria" w:hAnsi="Cambria" w:cs="Tahoma"/>
          <w:sz w:val="22"/>
          <w:szCs w:val="22"/>
          <w:u w:val="single"/>
        </w:rPr>
        <w:t xml:space="preserve">I prodotti aggiudicati, al momento della consegna, dovranno avere un periodo di utilizzazione residuo non inferiore </w:t>
      </w:r>
      <w:proofErr w:type="gramStart"/>
      <w:r w:rsidRPr="00836F6B">
        <w:rPr>
          <w:rFonts w:ascii="Cambria" w:hAnsi="Cambria" w:cs="Tahoma"/>
          <w:sz w:val="22"/>
          <w:szCs w:val="22"/>
          <w:u w:val="single"/>
        </w:rPr>
        <w:t>ai</w:t>
      </w:r>
      <w:proofErr w:type="gramEnd"/>
      <w:r w:rsidRPr="00836F6B">
        <w:rPr>
          <w:rFonts w:ascii="Cambria" w:hAnsi="Cambria" w:cs="Tahoma"/>
          <w:sz w:val="22"/>
          <w:szCs w:val="22"/>
          <w:u w:val="single"/>
        </w:rPr>
        <w:t xml:space="preserve"> 2/3 del periodo di validità</w:t>
      </w:r>
      <w:r w:rsidRPr="00836F6B">
        <w:rPr>
          <w:rFonts w:ascii="Cambria" w:hAnsi="Cambria" w:cs="Tahoma"/>
          <w:sz w:val="22"/>
          <w:szCs w:val="22"/>
        </w:rPr>
        <w:t>.</w:t>
      </w:r>
    </w:p>
    <w:p w:rsidR="007C2559" w:rsidRPr="00836F6B" w:rsidRDefault="007C2559" w:rsidP="007C2559">
      <w:pPr>
        <w:jc w:val="both"/>
        <w:rPr>
          <w:rFonts w:ascii="Cambria" w:hAnsi="Cambria" w:cs="Tahoma"/>
          <w:sz w:val="22"/>
          <w:szCs w:val="22"/>
        </w:rPr>
      </w:pPr>
    </w:p>
    <w:p w:rsidR="007C2559" w:rsidRPr="00836F6B" w:rsidRDefault="007C2559" w:rsidP="007C2559">
      <w:pPr>
        <w:jc w:val="both"/>
        <w:rPr>
          <w:rFonts w:ascii="Cambria" w:hAnsi="Cambria"/>
          <w:sz w:val="22"/>
          <w:szCs w:val="22"/>
        </w:rPr>
      </w:pPr>
      <w:r w:rsidRPr="00836F6B">
        <w:rPr>
          <w:rFonts w:ascii="Cambria" w:hAnsi="Cambria"/>
          <w:sz w:val="22"/>
          <w:szCs w:val="22"/>
        </w:rPr>
        <w:t xml:space="preserve">Nel caso di temporanea indisponibilità di prodotti per </w:t>
      </w:r>
      <w:r w:rsidRPr="00836F6B">
        <w:rPr>
          <w:rFonts w:ascii="Cambria" w:hAnsi="Cambria"/>
          <w:b/>
          <w:sz w:val="22"/>
          <w:szCs w:val="22"/>
        </w:rPr>
        <w:t xml:space="preserve">cause di forza maggiore </w:t>
      </w:r>
      <w:r w:rsidRPr="00A7310C">
        <w:rPr>
          <w:rFonts w:ascii="Cambria" w:hAnsi="Cambria"/>
          <w:i/>
          <w:sz w:val="22"/>
          <w:szCs w:val="22"/>
        </w:rPr>
        <w:t>(es.</w:t>
      </w:r>
      <w:r>
        <w:rPr>
          <w:rFonts w:ascii="Cambria" w:hAnsi="Cambria"/>
          <w:b/>
          <w:sz w:val="22"/>
          <w:szCs w:val="22"/>
        </w:rPr>
        <w:t xml:space="preserve"> </w:t>
      </w:r>
      <w:r w:rsidRPr="00836F6B">
        <w:rPr>
          <w:rFonts w:ascii="Cambria" w:hAnsi="Cambria"/>
          <w:i/>
          <w:iCs/>
          <w:sz w:val="22"/>
          <w:szCs w:val="22"/>
        </w:rPr>
        <w:t>indisponibilità dipendente da situazioni di carenza dei prodotti sul mercato</w:t>
      </w:r>
      <w:r w:rsidRPr="00836F6B">
        <w:rPr>
          <w:rFonts w:ascii="Cambria" w:hAnsi="Cambria"/>
          <w:b/>
          <w:sz w:val="22"/>
          <w:szCs w:val="22"/>
        </w:rPr>
        <w:t xml:space="preserve"> </w:t>
      </w:r>
      <w:r w:rsidRPr="00836F6B">
        <w:rPr>
          <w:rFonts w:ascii="Cambria" w:hAnsi="Cambria"/>
          <w:i/>
          <w:iCs/>
          <w:sz w:val="22"/>
          <w:szCs w:val="22"/>
        </w:rPr>
        <w:t>sopravvenienza di disposizioni che impediscano la temporanea commercializzazione)</w:t>
      </w:r>
      <w:r w:rsidRPr="00836F6B">
        <w:rPr>
          <w:rFonts w:ascii="Cambria" w:hAnsi="Cambria"/>
          <w:sz w:val="22"/>
          <w:szCs w:val="22"/>
        </w:rPr>
        <w:t xml:space="preserve">, la ditta aggiudicataria dovrà comunicare all’EGAS e al Servizio/Ufficio competente della singola Azienda la sopravvenuta indisponibilità dei prodotti </w:t>
      </w:r>
      <w:r w:rsidRPr="00836F6B">
        <w:rPr>
          <w:rFonts w:ascii="Cambria" w:hAnsi="Cambria"/>
          <w:sz w:val="22"/>
          <w:szCs w:val="22"/>
          <w:u w:val="single"/>
        </w:rPr>
        <w:t>prima</w:t>
      </w:r>
      <w:r w:rsidRPr="00836F6B">
        <w:rPr>
          <w:rFonts w:ascii="Cambria" w:hAnsi="Cambria"/>
          <w:sz w:val="22"/>
          <w:szCs w:val="22"/>
        </w:rPr>
        <w:t xml:space="preserve"> di ricevere eventuali ordini indicando chiaramente:</w:t>
      </w:r>
    </w:p>
    <w:p w:rsidR="007C2559" w:rsidRPr="00836F6B" w:rsidRDefault="007C2559" w:rsidP="007C2559">
      <w:pPr>
        <w:numPr>
          <w:ilvl w:val="0"/>
          <w:numId w:val="37"/>
        </w:numPr>
        <w:jc w:val="both"/>
        <w:rPr>
          <w:rFonts w:ascii="Cambria" w:hAnsi="Cambria"/>
          <w:sz w:val="22"/>
          <w:szCs w:val="22"/>
        </w:rPr>
      </w:pPr>
      <w:proofErr w:type="gramStart"/>
      <w:r w:rsidRPr="00836F6B">
        <w:rPr>
          <w:rFonts w:ascii="Cambria" w:hAnsi="Cambria"/>
          <w:sz w:val="22"/>
          <w:szCs w:val="22"/>
        </w:rPr>
        <w:t>la</w:t>
      </w:r>
      <w:proofErr w:type="gramEnd"/>
      <w:r w:rsidRPr="00836F6B">
        <w:rPr>
          <w:rFonts w:ascii="Cambria" w:hAnsi="Cambria"/>
          <w:sz w:val="22"/>
          <w:szCs w:val="22"/>
        </w:rPr>
        <w:t xml:space="preserve"> denominazione del prodotto, </w:t>
      </w:r>
    </w:p>
    <w:p w:rsidR="007C2559" w:rsidRPr="00836F6B" w:rsidRDefault="007C2559" w:rsidP="007C2559">
      <w:pPr>
        <w:numPr>
          <w:ilvl w:val="0"/>
          <w:numId w:val="37"/>
        </w:numPr>
        <w:jc w:val="both"/>
        <w:rPr>
          <w:rFonts w:ascii="Cambria" w:hAnsi="Cambria"/>
          <w:sz w:val="22"/>
          <w:szCs w:val="22"/>
        </w:rPr>
      </w:pPr>
      <w:proofErr w:type="gramStart"/>
      <w:r w:rsidRPr="00836F6B">
        <w:rPr>
          <w:rFonts w:ascii="Cambria" w:hAnsi="Cambria"/>
          <w:sz w:val="22"/>
          <w:szCs w:val="22"/>
        </w:rPr>
        <w:t>il</w:t>
      </w:r>
      <w:proofErr w:type="gramEnd"/>
      <w:r w:rsidRPr="00836F6B">
        <w:rPr>
          <w:rFonts w:ascii="Cambria" w:hAnsi="Cambria"/>
          <w:sz w:val="22"/>
          <w:szCs w:val="22"/>
        </w:rPr>
        <w:t xml:space="preserve"> periodo di indisponibilità previsto, </w:t>
      </w:r>
    </w:p>
    <w:p w:rsidR="007C2559" w:rsidRPr="00836F6B" w:rsidRDefault="007C2559" w:rsidP="007C2559">
      <w:pPr>
        <w:numPr>
          <w:ilvl w:val="0"/>
          <w:numId w:val="37"/>
        </w:numPr>
        <w:jc w:val="both"/>
        <w:rPr>
          <w:rFonts w:ascii="Cambria" w:hAnsi="Cambria"/>
          <w:sz w:val="22"/>
          <w:szCs w:val="22"/>
        </w:rPr>
      </w:pPr>
      <w:proofErr w:type="gramStart"/>
      <w:r w:rsidRPr="00836F6B">
        <w:rPr>
          <w:rFonts w:ascii="Cambria" w:hAnsi="Cambria"/>
          <w:sz w:val="22"/>
          <w:szCs w:val="22"/>
        </w:rPr>
        <w:t>la</w:t>
      </w:r>
      <w:proofErr w:type="gramEnd"/>
      <w:r w:rsidRPr="00836F6B">
        <w:rPr>
          <w:rFonts w:ascii="Cambria" w:hAnsi="Cambria"/>
          <w:sz w:val="22"/>
          <w:szCs w:val="22"/>
        </w:rPr>
        <w:t xml:space="preserve"> causa di indisponibilità. </w:t>
      </w:r>
    </w:p>
    <w:p w:rsidR="007C2559" w:rsidRPr="00836F6B" w:rsidRDefault="007C2559" w:rsidP="007C2559">
      <w:pPr>
        <w:jc w:val="both"/>
        <w:rPr>
          <w:rFonts w:ascii="Cambria" w:hAnsi="Cambria"/>
          <w:sz w:val="22"/>
          <w:szCs w:val="22"/>
        </w:rPr>
      </w:pPr>
      <w:r w:rsidRPr="00836F6B">
        <w:rPr>
          <w:rFonts w:ascii="Cambria" w:hAnsi="Cambria"/>
          <w:sz w:val="22"/>
          <w:szCs w:val="22"/>
        </w:rPr>
        <w:t xml:space="preserve">Per sopperire alla </w:t>
      </w:r>
      <w:r w:rsidRPr="00836F6B">
        <w:rPr>
          <w:rFonts w:ascii="Cambria" w:hAnsi="Cambria"/>
          <w:b/>
          <w:sz w:val="22"/>
          <w:szCs w:val="22"/>
        </w:rPr>
        <w:t>carenza temporanea</w:t>
      </w:r>
      <w:r w:rsidRPr="00836F6B">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7C2559" w:rsidRPr="00836F6B" w:rsidRDefault="007C2559" w:rsidP="007C2559">
      <w:pPr>
        <w:jc w:val="both"/>
        <w:rPr>
          <w:rFonts w:ascii="Cambria" w:hAnsi="Cambria"/>
          <w:sz w:val="22"/>
          <w:szCs w:val="22"/>
        </w:rPr>
      </w:pPr>
    </w:p>
    <w:p w:rsidR="007C2559" w:rsidRPr="00836F6B" w:rsidRDefault="007C2559" w:rsidP="007C2559">
      <w:pPr>
        <w:jc w:val="both"/>
        <w:rPr>
          <w:rFonts w:ascii="Cambria" w:hAnsi="Cambria"/>
          <w:sz w:val="22"/>
          <w:szCs w:val="22"/>
        </w:rPr>
      </w:pPr>
      <w:r w:rsidRPr="00836F6B">
        <w:rPr>
          <w:rFonts w:ascii="Cambria" w:hAnsi="Cambria"/>
          <w:sz w:val="22"/>
          <w:szCs w:val="22"/>
        </w:rPr>
        <w:t>In caso di mancata tempestiva comunicazione, s</w:t>
      </w:r>
      <w:r>
        <w:rPr>
          <w:rFonts w:ascii="Cambria" w:hAnsi="Cambria"/>
          <w:sz w:val="22"/>
          <w:szCs w:val="22"/>
        </w:rPr>
        <w:t>i procederà ai sensi dell’art 9</w:t>
      </w:r>
      <w:r w:rsidRPr="00836F6B">
        <w:rPr>
          <w:rFonts w:ascii="Cambria" w:hAnsi="Cambria"/>
          <w:sz w:val="22"/>
          <w:szCs w:val="22"/>
        </w:rPr>
        <w:t>.</w:t>
      </w:r>
    </w:p>
    <w:p w:rsidR="00B15DB5" w:rsidRDefault="00B15DB5" w:rsidP="007C2559">
      <w:pPr>
        <w:contextualSpacing/>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w:t>
      </w:r>
      <w:r w:rsidR="00F15858" w:rsidRPr="005D5727">
        <w:rPr>
          <w:rFonts w:asciiTheme="majorHAnsi" w:hAnsiTheme="majorHAnsi"/>
          <w:sz w:val="22"/>
          <w:szCs w:val="22"/>
        </w:rPr>
        <w:lastRenderedPageBreak/>
        <w:t xml:space="preserve">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DI </w:t>
      </w:r>
      <w:r w:rsidR="001F7C30">
        <w:rPr>
          <w:rFonts w:asciiTheme="majorHAnsi" w:hAnsiTheme="majorHAnsi" w:cs="Tahoma"/>
          <w:sz w:val="40"/>
          <w:szCs w:val="40"/>
        </w:rPr>
        <w:t>RETI CHIRURGICHE</w:t>
      </w:r>
    </w:p>
    <w:p w:rsidR="00C163BB" w:rsidRPr="00E40A39" w:rsidRDefault="00C163BB"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7859B5" w:rsidRPr="005D5727" w:rsidRDefault="007859B5" w:rsidP="007859B5">
      <w:pPr>
        <w:pStyle w:val="Corpodeltesto2"/>
        <w:spacing w:after="0" w:line="240" w:lineRule="auto"/>
        <w:contextualSpacing/>
        <w:rPr>
          <w:rFonts w:ascii="Cambria" w:hAnsi="Cambria" w:cs="Tahoma"/>
          <w:b/>
          <w:sz w:val="22"/>
          <w:szCs w:val="22"/>
        </w:rPr>
      </w:pPr>
    </w:p>
    <w:p w:rsidR="007859B5" w:rsidRDefault="007859B5" w:rsidP="00631DDB">
      <w:pPr>
        <w:numPr>
          <w:ilvl w:val="2"/>
          <w:numId w:val="16"/>
        </w:numPr>
        <w:ind w:left="924" w:hanging="357"/>
        <w:jc w:val="both"/>
        <w:rPr>
          <w:rFonts w:ascii="Cambria" w:hAnsi="Cambria" w:cs="Tahoma"/>
          <w:sz w:val="22"/>
          <w:szCs w:val="22"/>
        </w:rPr>
      </w:pPr>
      <w:r>
        <w:rPr>
          <w:rFonts w:ascii="Cambria" w:hAnsi="Cambria" w:cs="Tahoma"/>
          <w:sz w:val="22"/>
          <w:szCs w:val="22"/>
        </w:rPr>
        <w:t>Aziende interessate alla fornitura</w:t>
      </w:r>
    </w:p>
    <w:p w:rsidR="007859B5" w:rsidRPr="003D5971" w:rsidRDefault="007859B5" w:rsidP="00631DDB">
      <w:pPr>
        <w:numPr>
          <w:ilvl w:val="2"/>
          <w:numId w:val="16"/>
        </w:numPr>
        <w:ind w:left="924" w:hanging="357"/>
        <w:jc w:val="both"/>
        <w:rPr>
          <w:rFonts w:ascii="Cambria" w:hAnsi="Cambria" w:cs="Tahoma"/>
          <w:sz w:val="22"/>
          <w:szCs w:val="22"/>
        </w:rPr>
      </w:pPr>
      <w:r w:rsidRPr="003D5971">
        <w:rPr>
          <w:rFonts w:ascii="Cambria" w:hAnsi="Cambria" w:cs="Tahoma"/>
          <w:sz w:val="22"/>
          <w:szCs w:val="22"/>
        </w:rPr>
        <w:t xml:space="preserve">Specifiche tecniche dei lotti </w:t>
      </w:r>
    </w:p>
    <w:p w:rsidR="007859B5" w:rsidRPr="003D5971" w:rsidRDefault="00366E72" w:rsidP="00631DDB">
      <w:pPr>
        <w:numPr>
          <w:ilvl w:val="2"/>
          <w:numId w:val="16"/>
        </w:numPr>
        <w:ind w:left="924" w:hanging="357"/>
        <w:jc w:val="both"/>
        <w:rPr>
          <w:rFonts w:ascii="Cambria" w:hAnsi="Cambria" w:cs="Tahoma"/>
          <w:sz w:val="22"/>
          <w:szCs w:val="22"/>
        </w:rPr>
      </w:pPr>
      <w:r>
        <w:rPr>
          <w:rFonts w:ascii="Cambria" w:hAnsi="Cambria" w:cs="Tahoma"/>
          <w:sz w:val="22"/>
          <w:szCs w:val="22"/>
        </w:rPr>
        <w:t xml:space="preserve">Prezzi </w:t>
      </w:r>
      <w:r w:rsidRPr="00366E72">
        <w:rPr>
          <w:rFonts w:ascii="Cambria" w:hAnsi="Cambria" w:cs="Tahoma"/>
          <w:sz w:val="22"/>
          <w:szCs w:val="22"/>
        </w:rPr>
        <w:t>a base d’asta degli impianti tipo, importi presunti di spesa per 36 mesi, cauzioni</w:t>
      </w:r>
      <w:r>
        <w:rPr>
          <w:rFonts w:ascii="Cambria" w:hAnsi="Cambria" w:cs="Tahoma"/>
          <w:sz w:val="22"/>
          <w:szCs w:val="22"/>
        </w:rPr>
        <w:t xml:space="preserve"> provvisorie e codici CIG</w:t>
      </w:r>
    </w:p>
    <w:p w:rsidR="007859B5" w:rsidRPr="003D5971" w:rsidRDefault="007859B5" w:rsidP="00631DDB">
      <w:pPr>
        <w:numPr>
          <w:ilvl w:val="2"/>
          <w:numId w:val="16"/>
        </w:numPr>
        <w:ind w:left="924" w:hanging="357"/>
        <w:jc w:val="both"/>
        <w:rPr>
          <w:rFonts w:ascii="Cambria" w:hAnsi="Cambria" w:cs="Tahoma"/>
          <w:sz w:val="22"/>
          <w:szCs w:val="22"/>
        </w:rPr>
      </w:pPr>
      <w:proofErr w:type="gramStart"/>
      <w:r w:rsidRPr="003D5971">
        <w:rPr>
          <w:rFonts w:ascii="Cambria" w:hAnsi="Cambria" w:cs="Tahoma"/>
          <w:sz w:val="22"/>
          <w:szCs w:val="22"/>
        </w:rPr>
        <w:t>Documentazione tecnico qualitativa</w:t>
      </w:r>
      <w:proofErr w:type="gramEnd"/>
    </w:p>
    <w:p w:rsidR="007859B5" w:rsidRDefault="007859B5" w:rsidP="00631DDB">
      <w:pPr>
        <w:numPr>
          <w:ilvl w:val="2"/>
          <w:numId w:val="16"/>
        </w:numPr>
        <w:ind w:left="924" w:hanging="357"/>
        <w:jc w:val="both"/>
        <w:rPr>
          <w:rFonts w:ascii="Cambria" w:hAnsi="Cambria" w:cs="Tahoma"/>
          <w:sz w:val="22"/>
          <w:szCs w:val="22"/>
        </w:rPr>
      </w:pPr>
      <w:r w:rsidRPr="00334120">
        <w:rPr>
          <w:rFonts w:ascii="Cambria" w:hAnsi="Cambria" w:cs="Tahoma"/>
          <w:sz w:val="22"/>
          <w:szCs w:val="22"/>
        </w:rPr>
        <w:t>Modalità di attribuzione dei punteggi</w:t>
      </w:r>
    </w:p>
    <w:p w:rsidR="007859B5" w:rsidRPr="00334120" w:rsidRDefault="007859B5" w:rsidP="00631DDB">
      <w:pPr>
        <w:numPr>
          <w:ilvl w:val="2"/>
          <w:numId w:val="16"/>
        </w:numPr>
        <w:ind w:left="924" w:hanging="357"/>
        <w:jc w:val="both"/>
        <w:rPr>
          <w:rFonts w:ascii="Cambria" w:hAnsi="Cambria" w:cs="Tahoma"/>
          <w:sz w:val="22"/>
          <w:szCs w:val="22"/>
        </w:rPr>
      </w:pPr>
      <w:r>
        <w:rPr>
          <w:rFonts w:ascii="Cambria" w:hAnsi="Cambria" w:cs="Tahoma"/>
          <w:sz w:val="22"/>
          <w:szCs w:val="22"/>
        </w:rPr>
        <w:t>Campionatura</w:t>
      </w:r>
    </w:p>
    <w:p w:rsidR="007859B5" w:rsidRPr="00366E72" w:rsidRDefault="007859B5" w:rsidP="00366E72">
      <w:pPr>
        <w:ind w:left="924"/>
        <w:jc w:val="both"/>
        <w:rPr>
          <w:rFonts w:ascii="Cambria" w:hAnsi="Cambria" w:cs="Tahoma"/>
          <w:sz w:val="22"/>
          <w:szCs w:val="22"/>
        </w:rPr>
      </w:pPr>
    </w:p>
    <w:p w:rsidR="007859B5" w:rsidRPr="005D5727"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b/>
          <w:sz w:val="22"/>
          <w:szCs w:val="22"/>
          <w:u w:val="single"/>
        </w:rPr>
      </w:pPr>
    </w:p>
    <w:p w:rsidR="007859B5" w:rsidRPr="005D5727" w:rsidRDefault="007859B5" w:rsidP="007859B5">
      <w:pPr>
        <w:contextualSpacing/>
        <w:jc w:val="both"/>
        <w:rPr>
          <w:rFonts w:ascii="Cambria" w:hAnsi="Cambria" w:cs="Tahoma"/>
          <w:b/>
          <w:sz w:val="22"/>
          <w:szCs w:val="22"/>
          <w:u w:val="single"/>
        </w:rPr>
        <w:sectPr w:rsidR="007859B5" w:rsidRPr="005D5727" w:rsidSect="00E626C0">
          <w:footerReference w:type="default" r:id="rId16"/>
          <w:pgSz w:w="11906" w:h="16838"/>
          <w:pgMar w:top="1418" w:right="1134" w:bottom="1134" w:left="1134" w:header="709" w:footer="709" w:gutter="0"/>
          <w:cols w:space="708"/>
          <w:docGrid w:linePitch="360"/>
        </w:sectPr>
      </w:pPr>
    </w:p>
    <w:p w:rsidR="007859B5" w:rsidRDefault="007859B5" w:rsidP="007859B5">
      <w:pPr>
        <w:numPr>
          <w:ilvl w:val="2"/>
          <w:numId w:val="17"/>
        </w:numPr>
        <w:ind w:left="720"/>
        <w:jc w:val="both"/>
        <w:rPr>
          <w:rFonts w:ascii="Cambria" w:hAnsi="Cambria" w:cs="Tahoma"/>
          <w:b/>
          <w:sz w:val="28"/>
          <w:szCs w:val="28"/>
          <w:u w:val="single"/>
        </w:rPr>
      </w:pPr>
      <w:r w:rsidRPr="00C01139">
        <w:rPr>
          <w:rFonts w:ascii="Cambria" w:hAnsi="Cambria" w:cs="Tahoma"/>
          <w:b/>
          <w:sz w:val="28"/>
          <w:szCs w:val="28"/>
          <w:u w:val="single"/>
        </w:rPr>
        <w:lastRenderedPageBreak/>
        <w:t>AZIENDE INTERESSATE ALLA FORNITURA</w:t>
      </w:r>
    </w:p>
    <w:p w:rsidR="007859B5" w:rsidRDefault="007859B5" w:rsidP="007859B5">
      <w:pPr>
        <w:ind w:left="720"/>
        <w:jc w:val="both"/>
        <w:rPr>
          <w:rFonts w:ascii="Cambria" w:hAnsi="Cambria" w:cs="Tahoma"/>
          <w:b/>
          <w:sz w:val="28"/>
          <w:szCs w:val="28"/>
          <w:u w:val="single"/>
        </w:rPr>
      </w:pPr>
    </w:p>
    <w:p w:rsidR="00366E72" w:rsidRDefault="00366E72" w:rsidP="00366E72">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 xml:space="preserve">Azienda per l’Assistenza Sanitaria n </w:t>
      </w:r>
      <w:proofErr w:type="gramStart"/>
      <w:r w:rsidRPr="00B40D8B">
        <w:rPr>
          <w:rFonts w:ascii="Cambria" w:hAnsi="Cambria" w:cs="Tahoma"/>
          <w:sz w:val="22"/>
          <w:szCs w:val="22"/>
        </w:rPr>
        <w:t>2 “Bassa Friulana-</w:t>
      </w:r>
      <w:proofErr w:type="spellStart"/>
      <w:r w:rsidRPr="00B40D8B">
        <w:rPr>
          <w:rFonts w:ascii="Cambria" w:hAnsi="Cambria" w:cs="Tahoma"/>
          <w:sz w:val="22"/>
          <w:szCs w:val="22"/>
        </w:rPr>
        <w:t>Isontina</w:t>
      </w:r>
      <w:proofErr w:type="spellEnd"/>
      <w:proofErr w:type="gramEnd"/>
      <w:r w:rsidRPr="00B40D8B">
        <w:rPr>
          <w:rFonts w:ascii="Cambria" w:hAnsi="Cambria" w:cs="Tahoma"/>
          <w:sz w:val="22"/>
          <w:szCs w:val="22"/>
        </w:rPr>
        <w:t>” (AAS2)</w:t>
      </w:r>
    </w:p>
    <w:p w:rsidR="00366E72" w:rsidRDefault="00366E72" w:rsidP="00366E72">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 xml:space="preserve">Azienda per l’Assistenza Sanitaria n </w:t>
      </w:r>
      <w:proofErr w:type="gramStart"/>
      <w:r w:rsidRPr="00B40D8B">
        <w:rPr>
          <w:rFonts w:ascii="Cambria" w:hAnsi="Cambria" w:cs="Tahoma"/>
          <w:sz w:val="22"/>
          <w:szCs w:val="22"/>
        </w:rPr>
        <w:t>3 “Alto Friuli-Collinare-Medio Friuli</w:t>
      </w:r>
      <w:proofErr w:type="gramEnd"/>
      <w:r w:rsidRPr="00B40D8B">
        <w:rPr>
          <w:rFonts w:ascii="Cambria" w:hAnsi="Cambria" w:cs="Tahoma"/>
          <w:sz w:val="22"/>
          <w:szCs w:val="22"/>
        </w:rPr>
        <w:t>” (AAS3)</w:t>
      </w:r>
    </w:p>
    <w:p w:rsidR="00366E72" w:rsidRDefault="00366E72" w:rsidP="00366E72">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 xml:space="preserve">Azienda per </w:t>
      </w:r>
      <w:proofErr w:type="gramStart"/>
      <w:r w:rsidRPr="00B40D8B">
        <w:rPr>
          <w:rFonts w:ascii="Cambria" w:hAnsi="Cambria" w:cs="Tahoma"/>
          <w:sz w:val="22"/>
          <w:szCs w:val="22"/>
        </w:rPr>
        <w:t>l’Assistenza Sanitaria</w:t>
      </w:r>
      <w:proofErr w:type="gramEnd"/>
      <w:r w:rsidRPr="00B40D8B">
        <w:rPr>
          <w:rFonts w:ascii="Cambria" w:hAnsi="Cambria" w:cs="Tahoma"/>
          <w:sz w:val="22"/>
          <w:szCs w:val="22"/>
        </w:rPr>
        <w:t xml:space="preserve"> n 5 “Friuli Occidentale” (AAS5)</w:t>
      </w:r>
    </w:p>
    <w:p w:rsidR="00366E72" w:rsidRDefault="00366E72" w:rsidP="00366E72">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Azienda Sanitaria Universit</w:t>
      </w:r>
      <w:r>
        <w:rPr>
          <w:rFonts w:ascii="Cambria" w:hAnsi="Cambria" w:cs="Tahoma"/>
          <w:sz w:val="22"/>
          <w:szCs w:val="22"/>
        </w:rPr>
        <w:t>aria Integrata di Trieste (ASUI</w:t>
      </w:r>
      <w:r w:rsidRPr="00B40D8B">
        <w:rPr>
          <w:rFonts w:ascii="Cambria" w:hAnsi="Cambria" w:cs="Tahoma"/>
          <w:sz w:val="22"/>
          <w:szCs w:val="22"/>
        </w:rPr>
        <w:t>TS)</w:t>
      </w:r>
    </w:p>
    <w:p w:rsidR="00366E72" w:rsidRDefault="00366E72" w:rsidP="00366E72">
      <w:pPr>
        <w:pStyle w:val="Paragrafoelenco"/>
        <w:numPr>
          <w:ilvl w:val="1"/>
          <w:numId w:val="14"/>
        </w:numPr>
        <w:ind w:right="-1"/>
        <w:jc w:val="both"/>
        <w:rPr>
          <w:rFonts w:ascii="Cambria" w:hAnsi="Cambria" w:cs="Tahoma"/>
          <w:sz w:val="22"/>
          <w:szCs w:val="22"/>
        </w:rPr>
      </w:pPr>
      <w:r w:rsidRPr="00B40D8B">
        <w:rPr>
          <w:rFonts w:ascii="Cambria" w:hAnsi="Cambria" w:cs="Tahoma"/>
          <w:sz w:val="22"/>
          <w:szCs w:val="22"/>
        </w:rPr>
        <w:t>Azienda Sanitaria Universitaria Integrata di Udine (ASUIUD)</w:t>
      </w:r>
    </w:p>
    <w:p w:rsidR="00366E72" w:rsidRDefault="00366E72" w:rsidP="00366E72">
      <w:pPr>
        <w:pStyle w:val="Paragrafoelenco"/>
        <w:ind w:left="1440" w:right="-1"/>
        <w:jc w:val="both"/>
        <w:rPr>
          <w:rFonts w:ascii="Cambria" w:hAnsi="Cambria" w:cs="Tahoma"/>
          <w:sz w:val="22"/>
          <w:szCs w:val="22"/>
        </w:rPr>
      </w:pPr>
    </w:p>
    <w:p w:rsidR="007859B5" w:rsidRPr="00250E9F" w:rsidRDefault="007859B5" w:rsidP="007859B5">
      <w:pPr>
        <w:numPr>
          <w:ilvl w:val="2"/>
          <w:numId w:val="17"/>
        </w:numPr>
        <w:ind w:left="720"/>
        <w:jc w:val="both"/>
        <w:rPr>
          <w:rFonts w:ascii="Cambria" w:hAnsi="Cambria" w:cs="Tahoma"/>
          <w:b/>
          <w:sz w:val="32"/>
          <w:szCs w:val="32"/>
          <w:u w:val="single"/>
        </w:rPr>
      </w:pPr>
      <w:r w:rsidRPr="00250E9F">
        <w:rPr>
          <w:rFonts w:ascii="Cambria" w:hAnsi="Cambria" w:cs="Tahoma"/>
          <w:b/>
          <w:sz w:val="28"/>
          <w:szCs w:val="28"/>
          <w:u w:val="single"/>
        </w:rPr>
        <w:t>SPECIFICHE TECNICHE DEI LOTTI</w:t>
      </w:r>
    </w:p>
    <w:p w:rsidR="007859B5" w:rsidRDefault="007859B5" w:rsidP="007859B5">
      <w:pPr>
        <w:jc w:val="both"/>
        <w:rPr>
          <w:rFonts w:ascii="Cambria" w:hAnsi="Cambria" w:cs="Tahoma"/>
          <w:b/>
          <w:sz w:val="32"/>
          <w:szCs w:val="32"/>
          <w:u w:val="single"/>
        </w:rPr>
      </w:pPr>
    </w:p>
    <w:p w:rsidR="00366E72" w:rsidRPr="00BB394B" w:rsidRDefault="00366E72" w:rsidP="00366E72">
      <w:pPr>
        <w:jc w:val="both"/>
        <w:rPr>
          <w:rFonts w:ascii="Cambria" w:hAnsi="Cambria" w:cs="Tahoma"/>
          <w:b/>
          <w:sz w:val="22"/>
          <w:szCs w:val="22"/>
          <w:u w:val="single"/>
        </w:rPr>
      </w:pPr>
      <w:r w:rsidRPr="00BB394B">
        <w:rPr>
          <w:rFonts w:ascii="Cambria" w:hAnsi="Cambria" w:cs="Tahoma"/>
          <w:b/>
          <w:sz w:val="22"/>
          <w:szCs w:val="22"/>
          <w:u w:val="single"/>
        </w:rPr>
        <w:t>Caratteristiche generali</w:t>
      </w:r>
    </w:p>
    <w:p w:rsidR="00366E72" w:rsidRPr="00427A16" w:rsidRDefault="00366E72" w:rsidP="00366E72">
      <w:pPr>
        <w:jc w:val="both"/>
        <w:rPr>
          <w:rFonts w:ascii="Cambria" w:hAnsi="Cambria" w:cs="Tahoma"/>
          <w:sz w:val="22"/>
          <w:szCs w:val="22"/>
        </w:rPr>
      </w:pPr>
      <w:r w:rsidRPr="00BB394B">
        <w:rPr>
          <w:rFonts w:ascii="Cambria" w:hAnsi="Cambria" w:cs="Tahoma"/>
          <w:sz w:val="22"/>
          <w:szCs w:val="22"/>
        </w:rPr>
        <w:t>I</w:t>
      </w:r>
      <w:r w:rsidRPr="00BB394B">
        <w:rPr>
          <w:rStyle w:val="Enfasigrassetto"/>
          <w:rFonts w:ascii="Cambria" w:hAnsi="Cambria" w:cs="Tahoma"/>
          <w:b w:val="0"/>
          <w:sz w:val="22"/>
          <w:szCs w:val="22"/>
        </w:rPr>
        <w:t xml:space="preserve"> prodotti - ove non indicato diversamente - devono essere sterili, corrispondere ai requisiti previsti dalla Direttiva CE 93/42 e dal </w:t>
      </w:r>
      <w:proofErr w:type="spellStart"/>
      <w:r w:rsidRPr="00BB394B">
        <w:rPr>
          <w:rStyle w:val="Enfasigrassetto"/>
          <w:rFonts w:ascii="Cambria" w:hAnsi="Cambria" w:cs="Tahoma"/>
          <w:b w:val="0"/>
          <w:sz w:val="22"/>
          <w:szCs w:val="22"/>
        </w:rPr>
        <w:t>D.Lgs.</w:t>
      </w:r>
      <w:proofErr w:type="spellEnd"/>
      <w:r w:rsidRPr="00BB394B">
        <w:rPr>
          <w:rStyle w:val="Enfasigrassetto"/>
          <w:rFonts w:ascii="Cambria" w:hAnsi="Cambria" w:cs="Tahoma"/>
          <w:b w:val="0"/>
          <w:sz w:val="22"/>
          <w:szCs w:val="22"/>
        </w:rPr>
        <w:t xml:space="preserve"> 46/97 ed essere in possesso del marchio CE conforme alla loro destinazione d'uso. </w:t>
      </w:r>
      <w:r w:rsidRPr="00BB394B">
        <w:rPr>
          <w:rStyle w:val="Enfasigrassetto"/>
          <w:rFonts w:ascii="Cambria" w:hAnsi="Cambria" w:cs="Tahoma"/>
          <w:b w:val="0"/>
          <w:sz w:val="22"/>
          <w:szCs w:val="22"/>
          <w:u w:val="single"/>
        </w:rPr>
        <w:t>Devono essere latex free</w:t>
      </w:r>
      <w:r w:rsidRPr="00BB394B">
        <w:rPr>
          <w:rStyle w:val="Enfasigrassetto"/>
          <w:rFonts w:ascii="Cambria" w:hAnsi="Cambria" w:cs="Tahoma"/>
          <w:b w:val="0"/>
          <w:sz w:val="22"/>
          <w:szCs w:val="22"/>
        </w:rPr>
        <w:t xml:space="preserve">, </w:t>
      </w:r>
      <w:r w:rsidRPr="00BB394B">
        <w:rPr>
          <w:rFonts w:ascii="Cambria" w:hAnsi="Cambria" w:cs="Tahoma"/>
          <w:sz w:val="22"/>
          <w:szCs w:val="22"/>
        </w:rPr>
        <w:t xml:space="preserve">almeno per quanto riguarda le componenti che vengono a diretto contatto con il paziente e a meno che la composizione del prodotto non sia tale da </w:t>
      </w:r>
      <w:r w:rsidRPr="00427A16">
        <w:rPr>
          <w:rFonts w:ascii="Cambria" w:hAnsi="Cambria" w:cs="Tahoma"/>
          <w:sz w:val="22"/>
          <w:szCs w:val="22"/>
        </w:rPr>
        <w:t xml:space="preserve">rendere non necessaria tale condizione. </w:t>
      </w:r>
    </w:p>
    <w:p w:rsidR="00366E72" w:rsidRPr="00427A16" w:rsidRDefault="00366E72" w:rsidP="00366E72">
      <w:pPr>
        <w:jc w:val="both"/>
        <w:rPr>
          <w:rFonts w:ascii="Cambria" w:hAnsi="Cambria" w:cs="Tahoma"/>
          <w:sz w:val="22"/>
          <w:szCs w:val="22"/>
        </w:rPr>
      </w:pPr>
    </w:p>
    <w:p w:rsidR="00366E72" w:rsidRPr="00427A16" w:rsidRDefault="00366E72" w:rsidP="00366E72">
      <w:pPr>
        <w:autoSpaceDE w:val="0"/>
        <w:autoSpaceDN w:val="0"/>
        <w:adjustRightInd w:val="0"/>
        <w:rPr>
          <w:rFonts w:ascii="Cambria" w:hAnsi="Cambria" w:cs="Tahoma"/>
          <w:sz w:val="22"/>
          <w:szCs w:val="22"/>
        </w:rPr>
      </w:pPr>
      <w:r w:rsidRPr="00427A16">
        <w:rPr>
          <w:rFonts w:ascii="Cambria" w:hAnsi="Cambria" w:cs="Tahoma"/>
          <w:sz w:val="22"/>
          <w:szCs w:val="22"/>
        </w:rPr>
        <w:t xml:space="preserve">Sulle misure indicate nell’impianto tipo viene applicata una </w:t>
      </w:r>
      <w:r w:rsidRPr="00427A16">
        <w:rPr>
          <w:rFonts w:ascii="Cambria" w:hAnsi="Cambria" w:cs="Tahoma,Bold"/>
          <w:bCs/>
          <w:sz w:val="22"/>
          <w:szCs w:val="22"/>
        </w:rPr>
        <w:t>tolleranza del +/- 20%</w:t>
      </w:r>
      <w:r w:rsidRPr="00427A16">
        <w:rPr>
          <w:rFonts w:ascii="Cambria" w:hAnsi="Cambria" w:cs="Tahoma"/>
          <w:sz w:val="22"/>
          <w:szCs w:val="22"/>
        </w:rPr>
        <w:t>.</w:t>
      </w:r>
    </w:p>
    <w:p w:rsidR="00366E72" w:rsidRDefault="00366E72" w:rsidP="00366E72">
      <w:pPr>
        <w:autoSpaceDE w:val="0"/>
        <w:autoSpaceDN w:val="0"/>
        <w:adjustRightInd w:val="0"/>
        <w:rPr>
          <w:rFonts w:ascii="Tahoma,Bold" w:hAnsi="Tahoma,Bold" w:cs="Tahoma,Bold"/>
          <w:b/>
          <w:bCs/>
          <w:sz w:val="22"/>
          <w:szCs w:val="22"/>
          <w:highlight w:val="yellow"/>
        </w:rPr>
      </w:pPr>
    </w:p>
    <w:tbl>
      <w:tblPr>
        <w:tblW w:w="9656" w:type="dxa"/>
        <w:tblInd w:w="53" w:type="dxa"/>
        <w:tblCellMar>
          <w:left w:w="70" w:type="dxa"/>
          <w:right w:w="70" w:type="dxa"/>
        </w:tblCellMar>
        <w:tblLook w:val="04A0" w:firstRow="1" w:lastRow="0" w:firstColumn="1" w:lastColumn="0" w:noHBand="0" w:noVBand="1"/>
      </w:tblPr>
      <w:tblGrid>
        <w:gridCol w:w="1225"/>
        <w:gridCol w:w="8431"/>
      </w:tblGrid>
      <w:tr w:rsidR="00366E72" w:rsidRPr="00176003" w:rsidTr="00256C27">
        <w:trPr>
          <w:trHeight w:val="577"/>
        </w:trPr>
        <w:tc>
          <w:tcPr>
            <w:tcW w:w="12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6E72" w:rsidRPr="00176003" w:rsidRDefault="00366E72" w:rsidP="00256C27">
            <w:pPr>
              <w:jc w:val="center"/>
              <w:rPr>
                <w:rFonts w:ascii="Cambria" w:hAnsi="Cambria" w:cs="Arial"/>
                <w:b/>
                <w:bCs/>
                <w:color w:val="000000"/>
                <w:sz w:val="22"/>
                <w:szCs w:val="22"/>
              </w:rPr>
            </w:pPr>
            <w:r w:rsidRPr="00176003">
              <w:rPr>
                <w:rFonts w:ascii="Cambria" w:hAnsi="Cambria" w:cs="Arial"/>
                <w:b/>
                <w:bCs/>
                <w:color w:val="000000"/>
                <w:sz w:val="22"/>
                <w:szCs w:val="22"/>
              </w:rPr>
              <w:t>LOTTO</w:t>
            </w:r>
          </w:p>
        </w:tc>
        <w:tc>
          <w:tcPr>
            <w:tcW w:w="8431" w:type="dxa"/>
            <w:tcBorders>
              <w:top w:val="single" w:sz="4" w:space="0" w:color="auto"/>
              <w:left w:val="nil"/>
              <w:bottom w:val="single" w:sz="4" w:space="0" w:color="auto"/>
              <w:right w:val="single" w:sz="4" w:space="0" w:color="auto"/>
            </w:tcBorders>
            <w:shd w:val="clear" w:color="auto" w:fill="auto"/>
            <w:vAlign w:val="center"/>
            <w:hideMark/>
          </w:tcPr>
          <w:p w:rsidR="00366E72" w:rsidRPr="00176003" w:rsidRDefault="00366E72" w:rsidP="00256C27">
            <w:pPr>
              <w:jc w:val="center"/>
              <w:rPr>
                <w:rFonts w:ascii="Cambria" w:hAnsi="Cambria" w:cs="Arial"/>
                <w:b/>
                <w:bCs/>
                <w:color w:val="000000"/>
                <w:sz w:val="22"/>
                <w:szCs w:val="22"/>
              </w:rPr>
            </w:pPr>
            <w:r w:rsidRPr="00176003">
              <w:rPr>
                <w:rFonts w:ascii="Cambria" w:hAnsi="Cambria" w:cs="Arial"/>
                <w:b/>
                <w:bCs/>
                <w:color w:val="000000"/>
                <w:sz w:val="22"/>
                <w:szCs w:val="22"/>
              </w:rPr>
              <w:t xml:space="preserve">DESCRIZIONE </w:t>
            </w:r>
          </w:p>
        </w:tc>
      </w:tr>
      <w:tr w:rsidR="00366E72" w:rsidRPr="001D567F" w:rsidTr="00256C27">
        <w:trPr>
          <w:trHeight w:val="984"/>
        </w:trPr>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E72" w:rsidRPr="001D567F" w:rsidRDefault="00366E72" w:rsidP="00256C27">
            <w:pPr>
              <w:jc w:val="center"/>
              <w:rPr>
                <w:rFonts w:ascii="Cambria" w:hAnsi="Cambria" w:cs="Arial"/>
                <w:b/>
                <w:bCs/>
                <w:color w:val="000000"/>
                <w:sz w:val="28"/>
                <w:szCs w:val="28"/>
              </w:rPr>
            </w:pPr>
            <w:r w:rsidRPr="001D567F">
              <w:rPr>
                <w:rFonts w:ascii="Cambria" w:hAnsi="Cambria" w:cs="Arial"/>
                <w:b/>
                <w:bCs/>
                <w:color w:val="000000"/>
                <w:sz w:val="28"/>
                <w:szCs w:val="28"/>
              </w:rPr>
              <w:t>6</w:t>
            </w:r>
          </w:p>
        </w:tc>
        <w:tc>
          <w:tcPr>
            <w:tcW w:w="8431" w:type="dxa"/>
            <w:tcBorders>
              <w:top w:val="single" w:sz="4" w:space="0" w:color="auto"/>
              <w:left w:val="nil"/>
              <w:bottom w:val="single" w:sz="4" w:space="0" w:color="auto"/>
              <w:right w:val="single" w:sz="4" w:space="0" w:color="auto"/>
            </w:tcBorders>
            <w:shd w:val="clear" w:color="auto" w:fill="auto"/>
            <w:noWrap/>
            <w:vAlign w:val="center"/>
            <w:hideMark/>
          </w:tcPr>
          <w:p w:rsidR="00366E72" w:rsidRPr="001D567F" w:rsidRDefault="00366E72" w:rsidP="00256C27">
            <w:pPr>
              <w:jc w:val="both"/>
              <w:rPr>
                <w:rFonts w:ascii="Cambria" w:hAnsi="Cambria" w:cs="Arial"/>
                <w:bCs/>
                <w:color w:val="000000"/>
                <w:sz w:val="22"/>
                <w:szCs w:val="22"/>
              </w:rPr>
            </w:pPr>
            <w:r w:rsidRPr="001D567F">
              <w:rPr>
                <w:rFonts w:ascii="Cambria" w:hAnsi="Cambria" w:cs="Arial"/>
                <w:bCs/>
                <w:color w:val="000000"/>
                <w:sz w:val="22"/>
                <w:szCs w:val="22"/>
              </w:rPr>
              <w:t xml:space="preserve">Rete per ernia iatale protesi a superfici diversificate per la riparazione </w:t>
            </w:r>
            <w:proofErr w:type="spellStart"/>
            <w:r w:rsidRPr="001D567F">
              <w:rPr>
                <w:rFonts w:ascii="Cambria" w:hAnsi="Cambria" w:cs="Arial"/>
                <w:bCs/>
                <w:color w:val="000000"/>
                <w:sz w:val="22"/>
                <w:szCs w:val="22"/>
              </w:rPr>
              <w:t>tension</w:t>
            </w:r>
            <w:proofErr w:type="spellEnd"/>
            <w:r w:rsidRPr="001D567F">
              <w:rPr>
                <w:rFonts w:ascii="Cambria" w:hAnsi="Cambria" w:cs="Arial"/>
                <w:bCs/>
                <w:color w:val="000000"/>
                <w:sz w:val="22"/>
                <w:szCs w:val="22"/>
              </w:rPr>
              <w:t xml:space="preserve"> free dei difetti iatali esofagei ed ernie paraesofagee, diverse misure.</w:t>
            </w:r>
          </w:p>
          <w:p w:rsidR="00366E72" w:rsidRPr="001D567F" w:rsidRDefault="00366E72" w:rsidP="00256C27">
            <w:pPr>
              <w:jc w:val="both"/>
              <w:rPr>
                <w:rFonts w:ascii="Cambria" w:hAnsi="Cambria" w:cs="Arial"/>
                <w:bCs/>
                <w:color w:val="000000"/>
                <w:sz w:val="22"/>
                <w:szCs w:val="22"/>
              </w:rPr>
            </w:pPr>
            <w:r w:rsidRPr="001D567F">
              <w:rPr>
                <w:rFonts w:ascii="Cambria" w:hAnsi="Cambria" w:cs="Arial"/>
                <w:color w:val="000000"/>
                <w:sz w:val="22"/>
                <w:szCs w:val="22"/>
                <w:u w:val="single"/>
              </w:rPr>
              <w:t>Impianto tipo da quotare: cm 10x8</w:t>
            </w:r>
          </w:p>
        </w:tc>
      </w:tr>
      <w:tr w:rsidR="00366E72" w:rsidRPr="001D567F" w:rsidTr="00256C27">
        <w:trPr>
          <w:trHeight w:val="806"/>
        </w:trPr>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E72" w:rsidRPr="001D567F" w:rsidRDefault="00366E72" w:rsidP="00256C27">
            <w:pPr>
              <w:jc w:val="center"/>
              <w:rPr>
                <w:rFonts w:ascii="Cambria" w:hAnsi="Cambria" w:cs="Arial"/>
                <w:b/>
                <w:bCs/>
                <w:color w:val="000000"/>
                <w:sz w:val="28"/>
                <w:szCs w:val="28"/>
              </w:rPr>
            </w:pPr>
            <w:r w:rsidRPr="001D567F">
              <w:rPr>
                <w:rFonts w:ascii="Cambria" w:hAnsi="Cambria" w:cs="Arial"/>
                <w:b/>
                <w:bCs/>
                <w:color w:val="000000"/>
                <w:sz w:val="28"/>
                <w:szCs w:val="28"/>
              </w:rPr>
              <w:t>17</w:t>
            </w:r>
          </w:p>
        </w:tc>
        <w:tc>
          <w:tcPr>
            <w:tcW w:w="8431" w:type="dxa"/>
            <w:tcBorders>
              <w:top w:val="single" w:sz="4" w:space="0" w:color="auto"/>
              <w:left w:val="nil"/>
              <w:bottom w:val="single" w:sz="4" w:space="0" w:color="auto"/>
              <w:right w:val="single" w:sz="4" w:space="0" w:color="auto"/>
            </w:tcBorders>
            <w:shd w:val="clear" w:color="auto" w:fill="auto"/>
            <w:noWrap/>
            <w:vAlign w:val="center"/>
            <w:hideMark/>
          </w:tcPr>
          <w:p w:rsidR="00366E72" w:rsidRPr="001D567F" w:rsidRDefault="00366E72" w:rsidP="00256C27">
            <w:pPr>
              <w:jc w:val="both"/>
              <w:rPr>
                <w:rFonts w:ascii="Cambria" w:hAnsi="Cambria" w:cs="Arial"/>
                <w:bCs/>
                <w:color w:val="000000"/>
                <w:sz w:val="22"/>
                <w:szCs w:val="22"/>
              </w:rPr>
            </w:pPr>
            <w:r w:rsidRPr="001D567F">
              <w:rPr>
                <w:rFonts w:ascii="Cambria" w:hAnsi="Cambria" w:cs="Arial"/>
                <w:bCs/>
                <w:color w:val="000000"/>
                <w:sz w:val="22"/>
                <w:szCs w:val="22"/>
              </w:rPr>
              <w:t>Impianto chirurgico di collagene acellulare di derma porcino cross-</w:t>
            </w:r>
            <w:proofErr w:type="spellStart"/>
            <w:r w:rsidRPr="001D567F">
              <w:rPr>
                <w:rFonts w:ascii="Cambria" w:hAnsi="Cambria" w:cs="Arial"/>
                <w:bCs/>
                <w:color w:val="000000"/>
                <w:sz w:val="22"/>
                <w:szCs w:val="22"/>
              </w:rPr>
              <w:t>linked</w:t>
            </w:r>
            <w:proofErr w:type="spellEnd"/>
            <w:r w:rsidRPr="001D567F">
              <w:rPr>
                <w:rFonts w:ascii="Cambria" w:hAnsi="Cambria" w:cs="Arial"/>
                <w:bCs/>
                <w:color w:val="000000"/>
                <w:sz w:val="22"/>
                <w:szCs w:val="22"/>
              </w:rPr>
              <w:t>, forma rettangolare o quadrata, almeno 6 misure disponibili.</w:t>
            </w:r>
          </w:p>
          <w:p w:rsidR="00366E72" w:rsidRPr="001D567F" w:rsidRDefault="00366E72" w:rsidP="00256C27">
            <w:pPr>
              <w:jc w:val="both"/>
              <w:rPr>
                <w:rFonts w:ascii="Cambria" w:hAnsi="Cambria" w:cs="Arial"/>
                <w:bCs/>
                <w:color w:val="000000"/>
                <w:sz w:val="22"/>
                <w:szCs w:val="22"/>
              </w:rPr>
            </w:pPr>
            <w:r w:rsidRPr="001D567F">
              <w:rPr>
                <w:rFonts w:ascii="Cambria" w:hAnsi="Cambria" w:cs="Arial"/>
                <w:color w:val="000000"/>
                <w:sz w:val="22"/>
                <w:szCs w:val="22"/>
                <w:u w:val="single"/>
              </w:rPr>
              <w:t>Aggiudicazione a cm² (che dovrà essere unico indipendentemente dalla misura</w:t>
            </w:r>
            <w:proofErr w:type="gramStart"/>
            <w:r w:rsidRPr="001D567F">
              <w:rPr>
                <w:rFonts w:ascii="Cambria" w:hAnsi="Cambria" w:cs="Arial"/>
                <w:color w:val="000000"/>
                <w:sz w:val="22"/>
                <w:szCs w:val="22"/>
                <w:u w:val="single"/>
              </w:rPr>
              <w:t>)</w:t>
            </w:r>
            <w:proofErr w:type="gramEnd"/>
          </w:p>
        </w:tc>
      </w:tr>
      <w:tr w:rsidR="00E66189" w:rsidRPr="001D567F" w:rsidTr="00256C27">
        <w:trPr>
          <w:trHeight w:val="806"/>
        </w:trPr>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6189" w:rsidRPr="001D567F" w:rsidRDefault="00E66189" w:rsidP="00DC44BF">
            <w:pPr>
              <w:jc w:val="center"/>
              <w:rPr>
                <w:rFonts w:ascii="Cambria" w:hAnsi="Cambria" w:cs="Arial"/>
                <w:b/>
                <w:bCs/>
                <w:color w:val="000000"/>
                <w:sz w:val="28"/>
                <w:szCs w:val="28"/>
              </w:rPr>
            </w:pPr>
            <w:r w:rsidRPr="001D567F">
              <w:rPr>
                <w:rFonts w:ascii="Cambria" w:hAnsi="Cambria" w:cs="Arial"/>
                <w:b/>
                <w:bCs/>
                <w:color w:val="000000"/>
                <w:sz w:val="28"/>
                <w:szCs w:val="28"/>
              </w:rPr>
              <w:t>22</w:t>
            </w:r>
          </w:p>
        </w:tc>
        <w:tc>
          <w:tcPr>
            <w:tcW w:w="8431" w:type="dxa"/>
            <w:tcBorders>
              <w:top w:val="single" w:sz="4" w:space="0" w:color="auto"/>
              <w:left w:val="nil"/>
              <w:bottom w:val="single" w:sz="4" w:space="0" w:color="auto"/>
              <w:right w:val="single" w:sz="4" w:space="0" w:color="auto"/>
            </w:tcBorders>
            <w:shd w:val="clear" w:color="auto" w:fill="auto"/>
            <w:noWrap/>
            <w:vAlign w:val="center"/>
            <w:hideMark/>
          </w:tcPr>
          <w:p w:rsidR="00E66189" w:rsidRPr="001D567F" w:rsidRDefault="00E66189" w:rsidP="00DC44BF">
            <w:pPr>
              <w:jc w:val="both"/>
              <w:rPr>
                <w:rFonts w:ascii="Cambria" w:hAnsi="Cambria" w:cs="Arial"/>
                <w:bCs/>
                <w:color w:val="000000"/>
                <w:sz w:val="22"/>
                <w:szCs w:val="22"/>
              </w:rPr>
            </w:pPr>
            <w:r w:rsidRPr="001D567F">
              <w:rPr>
                <w:rFonts w:ascii="Cambria" w:hAnsi="Cambria" w:cs="Arial"/>
                <w:bCs/>
                <w:color w:val="000000"/>
                <w:sz w:val="22"/>
                <w:szCs w:val="22"/>
              </w:rPr>
              <w:t xml:space="preserve">Rete multi laminare a composizione mista in materiale </w:t>
            </w:r>
            <w:proofErr w:type="spellStart"/>
            <w:r w:rsidRPr="001D567F">
              <w:rPr>
                <w:rFonts w:ascii="Cambria" w:hAnsi="Cambria" w:cs="Arial"/>
                <w:bCs/>
                <w:color w:val="000000"/>
                <w:sz w:val="22"/>
                <w:szCs w:val="22"/>
              </w:rPr>
              <w:t>semiassorbibile</w:t>
            </w:r>
            <w:proofErr w:type="spellEnd"/>
            <w:r w:rsidRPr="001D567F">
              <w:rPr>
                <w:rFonts w:ascii="Cambria" w:hAnsi="Cambria" w:cs="Arial"/>
                <w:bCs/>
                <w:color w:val="000000"/>
                <w:sz w:val="22"/>
                <w:szCs w:val="22"/>
              </w:rPr>
              <w:t xml:space="preserve">, </w:t>
            </w:r>
            <w:proofErr w:type="spellStart"/>
            <w:r w:rsidRPr="001D567F">
              <w:rPr>
                <w:rFonts w:ascii="Cambria" w:hAnsi="Cambria" w:cs="Arial"/>
                <w:bCs/>
                <w:color w:val="000000"/>
                <w:sz w:val="22"/>
                <w:szCs w:val="22"/>
              </w:rPr>
              <w:t>macroporosa</w:t>
            </w:r>
            <w:proofErr w:type="spellEnd"/>
            <w:r w:rsidRPr="001D567F">
              <w:rPr>
                <w:rFonts w:ascii="Cambria" w:hAnsi="Cambria" w:cs="Arial"/>
                <w:bCs/>
                <w:color w:val="000000"/>
                <w:sz w:val="22"/>
                <w:szCs w:val="22"/>
              </w:rPr>
              <w:t xml:space="preserve"> e dotata di trasparenza. Possibilità di taglio e rimodellamento. Idonea per l’utilizzo con tecnica laparoscopica. Diverse misure.</w:t>
            </w:r>
          </w:p>
          <w:p w:rsidR="00E66189" w:rsidRPr="001D567F" w:rsidRDefault="00E66189" w:rsidP="00DC44BF">
            <w:pPr>
              <w:jc w:val="both"/>
              <w:rPr>
                <w:rFonts w:ascii="Cambria" w:hAnsi="Cambria" w:cs="Arial"/>
                <w:bCs/>
                <w:color w:val="000000"/>
                <w:sz w:val="22"/>
                <w:szCs w:val="22"/>
              </w:rPr>
            </w:pPr>
            <w:r w:rsidRPr="001D567F">
              <w:rPr>
                <w:rFonts w:ascii="Cambria" w:hAnsi="Cambria" w:cs="Arial"/>
                <w:color w:val="000000"/>
                <w:sz w:val="22"/>
                <w:szCs w:val="22"/>
                <w:u w:val="single"/>
              </w:rPr>
              <w:t>Impianto tipo da quotare: cm 10x15</w:t>
            </w:r>
          </w:p>
        </w:tc>
      </w:tr>
      <w:tr w:rsidR="00366E72" w:rsidRPr="001D567F" w:rsidTr="00256C27">
        <w:trPr>
          <w:trHeight w:val="1233"/>
        </w:trPr>
        <w:tc>
          <w:tcPr>
            <w:tcW w:w="1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E72" w:rsidRPr="001D567F" w:rsidRDefault="00366E72" w:rsidP="00256C27">
            <w:pPr>
              <w:jc w:val="center"/>
              <w:rPr>
                <w:rFonts w:ascii="Cambria" w:hAnsi="Cambria" w:cs="Arial"/>
                <w:b/>
                <w:bCs/>
                <w:color w:val="000000"/>
                <w:sz w:val="28"/>
                <w:szCs w:val="28"/>
              </w:rPr>
            </w:pPr>
            <w:r w:rsidRPr="001D567F">
              <w:rPr>
                <w:rFonts w:ascii="Cambria" w:hAnsi="Cambria" w:cs="Arial"/>
                <w:b/>
                <w:bCs/>
                <w:color w:val="000000"/>
                <w:sz w:val="28"/>
                <w:szCs w:val="28"/>
              </w:rPr>
              <w:t>25</w:t>
            </w:r>
          </w:p>
        </w:tc>
        <w:tc>
          <w:tcPr>
            <w:tcW w:w="8431" w:type="dxa"/>
            <w:tcBorders>
              <w:top w:val="single" w:sz="4" w:space="0" w:color="auto"/>
              <w:left w:val="nil"/>
              <w:bottom w:val="single" w:sz="4" w:space="0" w:color="auto"/>
              <w:right w:val="single" w:sz="4" w:space="0" w:color="auto"/>
            </w:tcBorders>
            <w:shd w:val="clear" w:color="auto" w:fill="auto"/>
            <w:noWrap/>
            <w:vAlign w:val="center"/>
            <w:hideMark/>
          </w:tcPr>
          <w:p w:rsidR="00366E72" w:rsidRPr="001D567F" w:rsidRDefault="00366E72" w:rsidP="00256C27">
            <w:pPr>
              <w:jc w:val="both"/>
              <w:rPr>
                <w:rFonts w:ascii="Cambria" w:hAnsi="Cambria" w:cs="Arial"/>
                <w:bCs/>
                <w:color w:val="000000"/>
                <w:sz w:val="22"/>
                <w:szCs w:val="22"/>
              </w:rPr>
            </w:pPr>
            <w:r w:rsidRPr="001D567F">
              <w:rPr>
                <w:rFonts w:ascii="Cambria" w:hAnsi="Cambria" w:cs="Arial"/>
                <w:bCs/>
                <w:color w:val="000000"/>
                <w:sz w:val="22"/>
                <w:szCs w:val="22"/>
              </w:rPr>
              <w:t xml:space="preserve">Rete in polipropilene morbida elastica in entrambe le direzioni, ritagliabile con </w:t>
            </w:r>
            <w:proofErr w:type="spellStart"/>
            <w:r w:rsidRPr="001D567F">
              <w:rPr>
                <w:rFonts w:ascii="Cambria" w:hAnsi="Cambria" w:cs="Arial"/>
                <w:bCs/>
                <w:color w:val="000000"/>
                <w:sz w:val="22"/>
                <w:szCs w:val="22"/>
              </w:rPr>
              <w:t>markers</w:t>
            </w:r>
            <w:proofErr w:type="spellEnd"/>
            <w:r w:rsidRPr="001D567F">
              <w:rPr>
                <w:rFonts w:ascii="Cambria" w:hAnsi="Cambria" w:cs="Arial"/>
                <w:bCs/>
                <w:color w:val="000000"/>
                <w:sz w:val="22"/>
                <w:szCs w:val="22"/>
              </w:rPr>
              <w:t xml:space="preserve"> per orientamento per interventi addominali del prolasso utero vaginale, diverse misure disponibili.</w:t>
            </w:r>
          </w:p>
          <w:p w:rsidR="00366E72" w:rsidRPr="001D567F" w:rsidRDefault="00366E72" w:rsidP="00256C27">
            <w:pPr>
              <w:jc w:val="both"/>
              <w:rPr>
                <w:rFonts w:ascii="Cambria" w:hAnsi="Cambria" w:cs="Arial"/>
                <w:bCs/>
                <w:color w:val="000000"/>
                <w:sz w:val="22"/>
                <w:szCs w:val="22"/>
              </w:rPr>
            </w:pPr>
            <w:r w:rsidRPr="001D567F">
              <w:rPr>
                <w:rFonts w:ascii="Cambria" w:hAnsi="Cambria" w:cs="Arial"/>
                <w:color w:val="000000"/>
                <w:sz w:val="22"/>
                <w:szCs w:val="22"/>
                <w:u w:val="single"/>
              </w:rPr>
              <w:t>Impianto tipo da quotare: cm 10x15</w:t>
            </w:r>
          </w:p>
        </w:tc>
      </w:tr>
    </w:tbl>
    <w:p w:rsidR="007859B5" w:rsidRDefault="007859B5" w:rsidP="007859B5">
      <w:pPr>
        <w:pStyle w:val="Corpodeltesto2"/>
        <w:spacing w:after="0" w:line="240" w:lineRule="auto"/>
        <w:rPr>
          <w:rFonts w:ascii="Cambria" w:hAnsi="Cambria"/>
          <w:b/>
          <w:sz w:val="28"/>
          <w:szCs w:val="28"/>
          <w:u w:val="single"/>
        </w:rPr>
      </w:pPr>
    </w:p>
    <w:p w:rsidR="00366E72" w:rsidRPr="004C2F24" w:rsidRDefault="00366E72" w:rsidP="00366E72">
      <w:pPr>
        <w:numPr>
          <w:ilvl w:val="2"/>
          <w:numId w:val="17"/>
        </w:numPr>
        <w:ind w:left="720"/>
        <w:jc w:val="both"/>
        <w:rPr>
          <w:rFonts w:ascii="Cambria" w:hAnsi="Cambria" w:cs="Tahoma"/>
          <w:b/>
          <w:sz w:val="16"/>
          <w:szCs w:val="16"/>
          <w:u w:val="single"/>
        </w:rPr>
      </w:pPr>
      <w:r w:rsidRPr="00630782">
        <w:rPr>
          <w:rFonts w:ascii="Cambria" w:hAnsi="Cambria" w:cs="Tahoma"/>
          <w:b/>
          <w:sz w:val="28"/>
          <w:szCs w:val="28"/>
          <w:u w:val="single"/>
        </w:rPr>
        <w:t>PREZZI A BASE D’ASTA</w:t>
      </w:r>
      <w:r>
        <w:rPr>
          <w:rFonts w:ascii="Cambria" w:hAnsi="Cambria" w:cs="Tahoma"/>
          <w:b/>
          <w:sz w:val="28"/>
          <w:szCs w:val="28"/>
          <w:u w:val="single"/>
        </w:rPr>
        <w:t xml:space="preserve"> DEGLI IMPIANTI TIPO</w:t>
      </w:r>
      <w:r w:rsidRPr="00630782">
        <w:rPr>
          <w:rFonts w:ascii="Cambria" w:hAnsi="Cambria" w:cs="Tahoma"/>
          <w:b/>
          <w:sz w:val="28"/>
          <w:szCs w:val="28"/>
          <w:u w:val="single"/>
        </w:rPr>
        <w:t>, IMPORTI PRESUNTI</w:t>
      </w:r>
      <w:r>
        <w:rPr>
          <w:rFonts w:ascii="Cambria" w:hAnsi="Cambria" w:cs="Tahoma"/>
          <w:b/>
          <w:sz w:val="28"/>
          <w:szCs w:val="28"/>
          <w:u w:val="single"/>
        </w:rPr>
        <w:t xml:space="preserve"> DI SPESA PER 36 MESI</w:t>
      </w:r>
      <w:r w:rsidRPr="00630782">
        <w:rPr>
          <w:rFonts w:ascii="Cambria" w:hAnsi="Cambria" w:cs="Tahoma"/>
          <w:b/>
          <w:sz w:val="28"/>
          <w:szCs w:val="28"/>
          <w:u w:val="single"/>
        </w:rPr>
        <w:t>, CAUZIONI</w:t>
      </w:r>
      <w:r w:rsidRPr="004C2F24">
        <w:rPr>
          <w:rFonts w:ascii="Cambria" w:hAnsi="Cambria" w:cs="Tahoma"/>
          <w:b/>
          <w:sz w:val="28"/>
          <w:szCs w:val="28"/>
          <w:u w:val="single"/>
        </w:rPr>
        <w:t xml:space="preserve"> PROVVISORIE E CODICI CIG:</w:t>
      </w:r>
    </w:p>
    <w:p w:rsidR="00366E72" w:rsidRPr="004C2F24" w:rsidRDefault="00366E72" w:rsidP="00366E72">
      <w:pPr>
        <w:pStyle w:val="Corpodeltesto2"/>
        <w:spacing w:after="0" w:line="240" w:lineRule="auto"/>
        <w:rPr>
          <w:rFonts w:ascii="Cambria" w:hAnsi="Cambria" w:cs="Tahoma"/>
          <w:b/>
          <w:sz w:val="22"/>
          <w:szCs w:val="22"/>
        </w:rPr>
      </w:pPr>
    </w:p>
    <w:p w:rsidR="00366E72" w:rsidRPr="004C2F24" w:rsidRDefault="00366E72" w:rsidP="00366E72">
      <w:pPr>
        <w:pStyle w:val="Corpodeltesto2"/>
        <w:spacing w:after="0" w:line="240" w:lineRule="auto"/>
        <w:jc w:val="both"/>
        <w:rPr>
          <w:rFonts w:ascii="Cambria" w:hAnsi="Cambria" w:cs="Tahoma"/>
          <w:b/>
          <w:sz w:val="22"/>
          <w:szCs w:val="22"/>
        </w:rPr>
      </w:pPr>
      <w:r w:rsidRPr="004C2F24">
        <w:rPr>
          <w:rFonts w:ascii="Cambria" w:hAnsi="Cambria" w:cs="Tahoma"/>
          <w:sz w:val="22"/>
          <w:szCs w:val="22"/>
        </w:rPr>
        <w:t xml:space="preserve">Nelle tabelle di seguito riportate vengono indicate, per ogni </w:t>
      </w:r>
      <w:r w:rsidRPr="00922E65">
        <w:rPr>
          <w:rFonts w:ascii="Cambria" w:hAnsi="Cambria" w:cs="Tahoma"/>
          <w:sz w:val="22"/>
          <w:szCs w:val="22"/>
        </w:rPr>
        <w:t>lotto, le seguenti informazioni: prezzi a base d’asta degli impianti tipo, importi presunti di spesa per 36 mesi, cauzioni provvisorie e codici CIG e importo da versare per la contribuzione dovuta all’Autorità</w:t>
      </w:r>
      <w:r w:rsidRPr="004C2F24">
        <w:rPr>
          <w:rFonts w:ascii="Cambria" w:hAnsi="Cambria" w:cs="Tahoma"/>
          <w:sz w:val="22"/>
          <w:szCs w:val="22"/>
        </w:rPr>
        <w:t xml:space="preserve"> di vigilanza sui contratti pubblici.</w:t>
      </w:r>
    </w:p>
    <w:p w:rsidR="00366E72" w:rsidRPr="008D4F3B" w:rsidRDefault="00366E72" w:rsidP="00366E72">
      <w:pPr>
        <w:pStyle w:val="Corpodeltesto2"/>
        <w:spacing w:after="0" w:line="240" w:lineRule="auto"/>
        <w:jc w:val="both"/>
        <w:rPr>
          <w:rFonts w:ascii="Cambria" w:hAnsi="Cambria" w:cs="Tahoma"/>
          <w:b/>
          <w:sz w:val="22"/>
          <w:szCs w:val="22"/>
          <w:u w:val="single"/>
        </w:rPr>
      </w:pPr>
    </w:p>
    <w:p w:rsidR="00366E72" w:rsidRPr="00427A16" w:rsidRDefault="00366E72" w:rsidP="00366E72">
      <w:pPr>
        <w:pStyle w:val="Corpodeltesto2"/>
        <w:spacing w:after="0" w:line="240" w:lineRule="auto"/>
        <w:jc w:val="both"/>
        <w:rPr>
          <w:rFonts w:ascii="Cambria" w:hAnsi="Cambria" w:cs="Tahoma"/>
          <w:b/>
          <w:i/>
          <w:sz w:val="22"/>
          <w:szCs w:val="22"/>
        </w:rPr>
      </w:pPr>
      <w:r w:rsidRPr="00427A16">
        <w:rPr>
          <w:rFonts w:ascii="Cambria" w:hAnsi="Cambria" w:cs="Tahoma"/>
          <w:b/>
          <w:sz w:val="22"/>
          <w:szCs w:val="22"/>
          <w:u w:val="single"/>
        </w:rPr>
        <w:t>ATTENZIONE</w:t>
      </w:r>
      <w:r w:rsidRPr="00427A16">
        <w:rPr>
          <w:rFonts w:ascii="Cambria" w:hAnsi="Cambria" w:cs="Tahoma"/>
          <w:b/>
          <w:sz w:val="22"/>
          <w:szCs w:val="22"/>
        </w:rPr>
        <w:t xml:space="preserve">: la comparazione delle offerte economiche (al fine della determinazione del punteggio PREZZO) avverrà sulla base del </w:t>
      </w:r>
      <w:r w:rsidRPr="00427A16">
        <w:rPr>
          <w:rFonts w:ascii="Cambria" w:hAnsi="Cambria" w:cs="Tahoma"/>
          <w:b/>
          <w:sz w:val="22"/>
          <w:szCs w:val="22"/>
          <w:u w:val="single"/>
        </w:rPr>
        <w:t>prezzo offerto per l’impianto tipo</w:t>
      </w:r>
      <w:r w:rsidRPr="00427A16">
        <w:rPr>
          <w:rFonts w:ascii="Cambria" w:hAnsi="Cambria" w:cs="Tahoma"/>
          <w:b/>
          <w:sz w:val="22"/>
          <w:szCs w:val="22"/>
        </w:rPr>
        <w:t xml:space="preserve"> che dovrà essere inferiore o uguale al prezzo base indicato.</w:t>
      </w:r>
    </w:p>
    <w:p w:rsidR="00366E72" w:rsidRPr="00427A16" w:rsidRDefault="00366E72" w:rsidP="00366E72">
      <w:pPr>
        <w:pStyle w:val="Corpodeltesto2"/>
        <w:spacing w:after="0" w:line="240" w:lineRule="auto"/>
        <w:jc w:val="both"/>
        <w:rPr>
          <w:rFonts w:ascii="Cambria" w:hAnsi="Cambria" w:cs="Tahoma"/>
          <w:b/>
          <w:sz w:val="22"/>
          <w:szCs w:val="22"/>
        </w:rPr>
      </w:pPr>
      <w:r w:rsidRPr="00427A16">
        <w:rPr>
          <w:rFonts w:ascii="Cambria" w:hAnsi="Cambria" w:cs="Tahoma"/>
          <w:b/>
          <w:sz w:val="22"/>
          <w:szCs w:val="22"/>
        </w:rPr>
        <w:t xml:space="preserve">Tutte le misure diverse da quelle dell’impianto tipo </w:t>
      </w:r>
      <w:r w:rsidRPr="00427A16">
        <w:rPr>
          <w:rFonts w:ascii="Cambria" w:hAnsi="Cambria" w:cs="Tahoma"/>
          <w:b/>
          <w:sz w:val="22"/>
          <w:szCs w:val="22"/>
          <w:u w:val="single"/>
        </w:rPr>
        <w:t>devono essere chiaramente riportate nell’offerta economica e conseguentemente nell’offerta economica senza prezzi</w:t>
      </w:r>
      <w:r w:rsidRPr="00427A16">
        <w:rPr>
          <w:rFonts w:ascii="Cambria" w:hAnsi="Cambria" w:cs="Tahoma"/>
          <w:b/>
          <w:sz w:val="22"/>
          <w:szCs w:val="22"/>
        </w:rPr>
        <w:t>.</w:t>
      </w:r>
    </w:p>
    <w:p w:rsidR="00366E72" w:rsidRPr="00427A16" w:rsidRDefault="00366E72" w:rsidP="00366E72">
      <w:pPr>
        <w:pStyle w:val="Corpodeltesto2"/>
        <w:spacing w:after="0" w:line="240" w:lineRule="auto"/>
        <w:jc w:val="both"/>
        <w:rPr>
          <w:rFonts w:ascii="Cambria" w:hAnsi="Cambria" w:cs="Arial"/>
          <w:b/>
          <w:bCs/>
          <w:i/>
          <w:sz w:val="22"/>
          <w:szCs w:val="22"/>
        </w:rPr>
      </w:pPr>
      <w:r w:rsidRPr="00427A16">
        <w:rPr>
          <w:rFonts w:ascii="Cambria" w:hAnsi="Cambria" w:cs="Tahoma"/>
          <w:b/>
          <w:sz w:val="22"/>
          <w:szCs w:val="22"/>
        </w:rPr>
        <w:lastRenderedPageBreak/>
        <w:t xml:space="preserve">Per l’acquisto delle </w:t>
      </w:r>
      <w:r>
        <w:rPr>
          <w:rFonts w:ascii="Cambria" w:hAnsi="Cambria" w:cs="Tahoma"/>
          <w:b/>
          <w:sz w:val="22"/>
          <w:szCs w:val="22"/>
        </w:rPr>
        <w:t>misure diverse</w:t>
      </w:r>
      <w:r w:rsidRPr="00427A16">
        <w:rPr>
          <w:rFonts w:ascii="Cambria" w:hAnsi="Cambria" w:cs="Tahoma"/>
          <w:b/>
          <w:sz w:val="22"/>
          <w:szCs w:val="22"/>
        </w:rPr>
        <w:t xml:space="preserve"> di cui sopra dovrà essere praticata la stessa percentuale di sconto applicata, rispetto al prezzo del listino vigente, per la determinazione del prezzo unitario dell’impianto tipo.</w:t>
      </w:r>
    </w:p>
    <w:p w:rsidR="00366E72" w:rsidRPr="00427A16" w:rsidRDefault="00366E72" w:rsidP="00366E72">
      <w:pPr>
        <w:pStyle w:val="Corpodeltesto2"/>
        <w:spacing w:after="0" w:line="240" w:lineRule="auto"/>
        <w:jc w:val="both"/>
        <w:rPr>
          <w:rFonts w:ascii="Cambria" w:hAnsi="Cambria" w:cs="Arial"/>
          <w:b/>
          <w:bCs/>
          <w:i/>
          <w:sz w:val="22"/>
          <w:szCs w:val="22"/>
        </w:rPr>
      </w:pPr>
    </w:p>
    <w:p w:rsidR="00366E72" w:rsidRPr="00427A16" w:rsidRDefault="00366E72" w:rsidP="00366E72">
      <w:pPr>
        <w:pStyle w:val="Corpodeltesto2"/>
        <w:spacing w:after="0" w:line="240" w:lineRule="auto"/>
        <w:jc w:val="both"/>
        <w:rPr>
          <w:rFonts w:ascii="Cambria" w:hAnsi="Cambria" w:cs="Tahoma"/>
          <w:b/>
          <w:i/>
          <w:sz w:val="22"/>
          <w:szCs w:val="22"/>
        </w:rPr>
      </w:pPr>
      <w:r w:rsidRPr="00427A16">
        <w:rPr>
          <w:rFonts w:ascii="Cambria" w:hAnsi="Cambria" w:cs="Tahoma"/>
          <w:b/>
          <w:i/>
          <w:sz w:val="22"/>
          <w:szCs w:val="22"/>
        </w:rPr>
        <w:t>Per i</w:t>
      </w:r>
      <w:r>
        <w:rPr>
          <w:rFonts w:ascii="Cambria" w:hAnsi="Cambria" w:cs="Tahoma"/>
          <w:b/>
          <w:i/>
          <w:sz w:val="22"/>
          <w:szCs w:val="22"/>
        </w:rPr>
        <w:t>l solo lotto n</w:t>
      </w:r>
      <w:r w:rsidRPr="00427A16">
        <w:rPr>
          <w:rFonts w:ascii="Cambria" w:hAnsi="Cambria" w:cs="Tahoma"/>
          <w:b/>
          <w:i/>
          <w:sz w:val="22"/>
          <w:szCs w:val="22"/>
        </w:rPr>
        <w:t>. 17 ai fini della comparazione delle offerte economiche verrà preso in considerazione il prezzo/</w:t>
      </w:r>
      <w:r w:rsidRPr="00427A16">
        <w:rPr>
          <w:rFonts w:ascii="Cambria" w:hAnsi="Cambria" w:cs="Arial"/>
          <w:b/>
          <w:bCs/>
          <w:i/>
          <w:sz w:val="22"/>
          <w:szCs w:val="22"/>
        </w:rPr>
        <w:t>cm² che dovrà essere unico per tutte le misure offerte.</w:t>
      </w:r>
    </w:p>
    <w:p w:rsidR="00366E72" w:rsidRPr="00427A16" w:rsidRDefault="00366E72" w:rsidP="00366E72">
      <w:pPr>
        <w:pStyle w:val="Corpodeltesto2"/>
        <w:spacing w:after="0" w:line="240" w:lineRule="auto"/>
        <w:jc w:val="both"/>
        <w:rPr>
          <w:rFonts w:ascii="Cambria" w:hAnsi="Cambria" w:cs="Tahoma"/>
          <w:b/>
          <w:i/>
          <w:sz w:val="22"/>
          <w:szCs w:val="22"/>
        </w:rPr>
      </w:pPr>
    </w:p>
    <w:p w:rsidR="00366E72" w:rsidRDefault="00366E72" w:rsidP="00366E72">
      <w:pPr>
        <w:pStyle w:val="Corpodeltesto2"/>
        <w:spacing w:after="0" w:line="240" w:lineRule="auto"/>
        <w:jc w:val="both"/>
        <w:rPr>
          <w:rFonts w:ascii="Cambria" w:hAnsi="Cambria" w:cs="Tahoma"/>
          <w:b/>
          <w:sz w:val="22"/>
          <w:szCs w:val="22"/>
        </w:rPr>
      </w:pPr>
      <w:r w:rsidRPr="00427A16">
        <w:rPr>
          <w:rFonts w:ascii="Cambria" w:hAnsi="Cambria" w:cs="Tahoma"/>
          <w:b/>
          <w:sz w:val="22"/>
          <w:szCs w:val="22"/>
        </w:rPr>
        <w:t>L’importo presunto di spesa è stato calcolato facendo una stima dei consumi delle diverse misure e non sono di quella dell’impianto tipo.</w:t>
      </w:r>
    </w:p>
    <w:p w:rsidR="007859B5" w:rsidRPr="008F022D" w:rsidRDefault="007859B5" w:rsidP="00366E72">
      <w:pPr>
        <w:jc w:val="both"/>
        <w:rPr>
          <w:rFonts w:ascii="Cambria" w:hAnsi="Cambria" w:cs="Tahoma"/>
          <w:b/>
          <w:sz w:val="28"/>
          <w:szCs w:val="28"/>
          <w:u w:val="single"/>
        </w:rPr>
      </w:pPr>
    </w:p>
    <w:p w:rsidR="007859B5" w:rsidRDefault="007859B5" w:rsidP="007859B5">
      <w:pPr>
        <w:pStyle w:val="Corpodeltesto2"/>
        <w:spacing w:after="0" w:line="240" w:lineRule="auto"/>
        <w:rPr>
          <w:rFonts w:ascii="Cambria" w:hAnsi="Cambria"/>
          <w:b/>
          <w:sz w:val="28"/>
          <w:szCs w:val="28"/>
          <w:u w:val="single"/>
        </w:rPr>
      </w:pPr>
    </w:p>
    <w:tbl>
      <w:tblPr>
        <w:tblW w:w="8547" w:type="dxa"/>
        <w:tblInd w:w="637" w:type="dxa"/>
        <w:tblCellMar>
          <w:left w:w="70" w:type="dxa"/>
          <w:right w:w="70" w:type="dxa"/>
        </w:tblCellMar>
        <w:tblLook w:val="04A0" w:firstRow="1" w:lastRow="0" w:firstColumn="1" w:lastColumn="0" w:noHBand="0" w:noVBand="1"/>
      </w:tblPr>
      <w:tblGrid>
        <w:gridCol w:w="960"/>
        <w:gridCol w:w="2034"/>
        <w:gridCol w:w="2693"/>
        <w:gridCol w:w="2860"/>
      </w:tblGrid>
      <w:tr w:rsidR="00E66189" w:rsidRPr="006A2099" w:rsidTr="00DC44BF">
        <w:trPr>
          <w:trHeight w:val="73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b/>
                <w:bCs/>
                <w:color w:val="000000"/>
                <w:sz w:val="22"/>
                <w:szCs w:val="22"/>
              </w:rPr>
            </w:pPr>
            <w:r w:rsidRPr="006A2099">
              <w:rPr>
                <w:rFonts w:ascii="Cambria" w:hAnsi="Cambria" w:cs="Arial"/>
                <w:b/>
                <w:bCs/>
                <w:color w:val="000000"/>
                <w:sz w:val="22"/>
                <w:szCs w:val="22"/>
              </w:rPr>
              <w:t>LOTTO</w:t>
            </w:r>
          </w:p>
        </w:tc>
        <w:tc>
          <w:tcPr>
            <w:tcW w:w="2034" w:type="dxa"/>
            <w:tcBorders>
              <w:top w:val="single" w:sz="4" w:space="0" w:color="auto"/>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b/>
                <w:bCs/>
                <w:color w:val="000000"/>
                <w:sz w:val="22"/>
                <w:szCs w:val="22"/>
              </w:rPr>
            </w:pPr>
            <w:r w:rsidRPr="006A2099">
              <w:rPr>
                <w:rFonts w:ascii="Cambria" w:hAnsi="Cambria" w:cs="Arial"/>
                <w:b/>
                <w:bCs/>
                <w:color w:val="000000"/>
                <w:sz w:val="22"/>
                <w:szCs w:val="22"/>
              </w:rPr>
              <w:t>Prezzo base impianto tipo</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b/>
                <w:bCs/>
                <w:color w:val="000000"/>
                <w:sz w:val="22"/>
                <w:szCs w:val="22"/>
              </w:rPr>
            </w:pPr>
            <w:r w:rsidRPr="006A2099">
              <w:rPr>
                <w:rFonts w:ascii="Cambria" w:hAnsi="Cambria" w:cs="Arial"/>
                <w:b/>
                <w:bCs/>
                <w:color w:val="000000"/>
                <w:sz w:val="22"/>
                <w:szCs w:val="22"/>
              </w:rPr>
              <w:t>Importo presunto di spesa per 36 mesi</w:t>
            </w:r>
          </w:p>
        </w:tc>
        <w:tc>
          <w:tcPr>
            <w:tcW w:w="2860" w:type="dxa"/>
            <w:tcBorders>
              <w:top w:val="single" w:sz="4" w:space="0" w:color="auto"/>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b/>
                <w:bCs/>
                <w:color w:val="000000"/>
                <w:sz w:val="22"/>
                <w:szCs w:val="22"/>
              </w:rPr>
            </w:pPr>
            <w:r w:rsidRPr="006A2099">
              <w:rPr>
                <w:rFonts w:ascii="Cambria" w:hAnsi="Cambria" w:cs="Arial"/>
                <w:b/>
                <w:bCs/>
                <w:color w:val="000000"/>
                <w:sz w:val="22"/>
                <w:szCs w:val="22"/>
              </w:rPr>
              <w:t>Cauzione provvisoria</w:t>
            </w:r>
          </w:p>
        </w:tc>
      </w:tr>
      <w:tr w:rsidR="00E66189" w:rsidRPr="006A2099" w:rsidTr="00DC44BF">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b/>
                <w:bCs/>
                <w:color w:val="000000"/>
                <w:sz w:val="22"/>
                <w:szCs w:val="22"/>
              </w:rPr>
            </w:pPr>
            <w:r w:rsidRPr="006A2099">
              <w:rPr>
                <w:rFonts w:ascii="Cambria" w:hAnsi="Cambria" w:cs="Arial"/>
                <w:b/>
                <w:bCs/>
                <w:color w:val="000000"/>
                <w:sz w:val="22"/>
                <w:szCs w:val="22"/>
              </w:rPr>
              <w:t>6</w:t>
            </w:r>
          </w:p>
        </w:tc>
        <w:tc>
          <w:tcPr>
            <w:tcW w:w="2034" w:type="dxa"/>
            <w:tcBorders>
              <w:top w:val="nil"/>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color w:val="000000"/>
                <w:sz w:val="22"/>
                <w:szCs w:val="22"/>
              </w:rPr>
            </w:pPr>
            <w:r w:rsidRPr="006A2099">
              <w:rPr>
                <w:rFonts w:ascii="Cambria" w:hAnsi="Cambria" w:cs="Arial"/>
                <w:color w:val="000000"/>
                <w:sz w:val="22"/>
                <w:szCs w:val="22"/>
              </w:rPr>
              <w:t>€ 293,00</w:t>
            </w:r>
          </w:p>
        </w:tc>
        <w:tc>
          <w:tcPr>
            <w:tcW w:w="2693" w:type="dxa"/>
            <w:tcBorders>
              <w:top w:val="nil"/>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color w:val="000000"/>
                <w:sz w:val="22"/>
                <w:szCs w:val="22"/>
              </w:rPr>
            </w:pPr>
            <w:r w:rsidRPr="006A2099">
              <w:rPr>
                <w:rFonts w:ascii="Cambria" w:hAnsi="Cambria" w:cs="Arial"/>
                <w:color w:val="000000"/>
                <w:sz w:val="22"/>
                <w:szCs w:val="22"/>
              </w:rPr>
              <w:t>€ 10.688,00</w:t>
            </w:r>
          </w:p>
        </w:tc>
        <w:tc>
          <w:tcPr>
            <w:tcW w:w="2860" w:type="dxa"/>
            <w:tcBorders>
              <w:top w:val="nil"/>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color w:val="000000"/>
                <w:sz w:val="22"/>
                <w:szCs w:val="22"/>
              </w:rPr>
            </w:pPr>
            <w:r w:rsidRPr="006A2099">
              <w:rPr>
                <w:rFonts w:ascii="Cambria" w:hAnsi="Cambria" w:cs="Arial"/>
                <w:color w:val="000000"/>
                <w:sz w:val="22"/>
                <w:szCs w:val="22"/>
              </w:rPr>
              <w:t>€ 213,76</w:t>
            </w:r>
          </w:p>
        </w:tc>
      </w:tr>
      <w:tr w:rsidR="00E66189" w:rsidRPr="006A2099" w:rsidTr="00DC44BF">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b/>
                <w:bCs/>
                <w:color w:val="000000"/>
                <w:sz w:val="22"/>
                <w:szCs w:val="22"/>
              </w:rPr>
            </w:pPr>
            <w:r w:rsidRPr="006A2099">
              <w:rPr>
                <w:rFonts w:ascii="Cambria" w:hAnsi="Cambria" w:cs="Arial"/>
                <w:b/>
                <w:bCs/>
                <w:color w:val="000000"/>
                <w:sz w:val="22"/>
                <w:szCs w:val="22"/>
              </w:rPr>
              <w:t>17</w:t>
            </w:r>
          </w:p>
        </w:tc>
        <w:tc>
          <w:tcPr>
            <w:tcW w:w="2034" w:type="dxa"/>
            <w:tcBorders>
              <w:top w:val="nil"/>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color w:val="000000"/>
                <w:sz w:val="22"/>
                <w:szCs w:val="22"/>
              </w:rPr>
            </w:pPr>
            <w:r>
              <w:rPr>
                <w:rFonts w:ascii="Cambria" w:hAnsi="Cambria" w:cs="Arial"/>
                <w:color w:val="000000"/>
                <w:sz w:val="22"/>
                <w:szCs w:val="22"/>
              </w:rPr>
              <w:t>€ 13,36*</w:t>
            </w:r>
          </w:p>
        </w:tc>
        <w:tc>
          <w:tcPr>
            <w:tcW w:w="2693" w:type="dxa"/>
            <w:tcBorders>
              <w:top w:val="nil"/>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color w:val="000000"/>
                <w:sz w:val="22"/>
                <w:szCs w:val="22"/>
              </w:rPr>
            </w:pPr>
            <w:r w:rsidRPr="006A2099">
              <w:rPr>
                <w:rFonts w:ascii="Cambria" w:hAnsi="Cambria" w:cs="Arial"/>
                <w:color w:val="000000"/>
                <w:sz w:val="22"/>
                <w:szCs w:val="22"/>
              </w:rPr>
              <w:t>€ 126.686,28</w:t>
            </w:r>
          </w:p>
        </w:tc>
        <w:tc>
          <w:tcPr>
            <w:tcW w:w="2860" w:type="dxa"/>
            <w:tcBorders>
              <w:top w:val="nil"/>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color w:val="000000"/>
                <w:sz w:val="22"/>
                <w:szCs w:val="22"/>
              </w:rPr>
            </w:pPr>
            <w:r w:rsidRPr="006A2099">
              <w:rPr>
                <w:rFonts w:ascii="Cambria" w:hAnsi="Cambria" w:cs="Arial"/>
                <w:color w:val="000000"/>
                <w:sz w:val="22"/>
                <w:szCs w:val="22"/>
              </w:rPr>
              <w:t>€ 2.533,73</w:t>
            </w:r>
          </w:p>
        </w:tc>
      </w:tr>
      <w:tr w:rsidR="00E66189" w:rsidRPr="006A2099" w:rsidTr="00DC44BF">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b/>
                <w:bCs/>
                <w:color w:val="000000"/>
                <w:sz w:val="22"/>
                <w:szCs w:val="22"/>
              </w:rPr>
            </w:pPr>
            <w:r w:rsidRPr="006A2099">
              <w:rPr>
                <w:rFonts w:ascii="Cambria" w:hAnsi="Cambria" w:cs="Arial"/>
                <w:b/>
                <w:bCs/>
                <w:color w:val="000000"/>
                <w:sz w:val="22"/>
                <w:szCs w:val="22"/>
              </w:rPr>
              <w:t>22</w:t>
            </w:r>
          </w:p>
        </w:tc>
        <w:tc>
          <w:tcPr>
            <w:tcW w:w="2034" w:type="dxa"/>
            <w:tcBorders>
              <w:top w:val="nil"/>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color w:val="000000"/>
                <w:sz w:val="22"/>
                <w:szCs w:val="22"/>
              </w:rPr>
            </w:pPr>
            <w:r w:rsidRPr="006A2099">
              <w:rPr>
                <w:rFonts w:ascii="Cambria" w:hAnsi="Cambria" w:cs="Arial"/>
                <w:color w:val="000000"/>
                <w:sz w:val="22"/>
                <w:szCs w:val="22"/>
              </w:rPr>
              <w:t>€ 519,72</w:t>
            </w:r>
          </w:p>
        </w:tc>
        <w:tc>
          <w:tcPr>
            <w:tcW w:w="2693" w:type="dxa"/>
            <w:tcBorders>
              <w:top w:val="nil"/>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color w:val="000000"/>
                <w:sz w:val="22"/>
                <w:szCs w:val="22"/>
              </w:rPr>
            </w:pPr>
            <w:r w:rsidRPr="006A2099">
              <w:rPr>
                <w:rFonts w:ascii="Cambria" w:hAnsi="Cambria" w:cs="Arial"/>
                <w:color w:val="000000"/>
                <w:sz w:val="22"/>
                <w:szCs w:val="22"/>
              </w:rPr>
              <w:t>€ 193.748,06</w:t>
            </w:r>
          </w:p>
        </w:tc>
        <w:tc>
          <w:tcPr>
            <w:tcW w:w="2860" w:type="dxa"/>
            <w:tcBorders>
              <w:top w:val="nil"/>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color w:val="000000"/>
                <w:sz w:val="22"/>
                <w:szCs w:val="22"/>
              </w:rPr>
            </w:pPr>
            <w:r w:rsidRPr="006A2099">
              <w:rPr>
                <w:rFonts w:ascii="Cambria" w:hAnsi="Cambria" w:cs="Arial"/>
                <w:color w:val="000000"/>
                <w:sz w:val="22"/>
                <w:szCs w:val="22"/>
              </w:rPr>
              <w:t>€ 3.874,96</w:t>
            </w:r>
          </w:p>
        </w:tc>
      </w:tr>
      <w:tr w:rsidR="00E66189" w:rsidRPr="006A2099" w:rsidTr="00DC44BF">
        <w:trPr>
          <w:trHeight w:val="28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b/>
                <w:bCs/>
                <w:color w:val="000000"/>
                <w:sz w:val="22"/>
                <w:szCs w:val="22"/>
              </w:rPr>
            </w:pPr>
            <w:r w:rsidRPr="006A2099">
              <w:rPr>
                <w:rFonts w:ascii="Cambria" w:hAnsi="Cambria" w:cs="Arial"/>
                <w:b/>
                <w:bCs/>
                <w:color w:val="000000"/>
                <w:sz w:val="22"/>
                <w:szCs w:val="22"/>
              </w:rPr>
              <w:t>25</w:t>
            </w:r>
          </w:p>
        </w:tc>
        <w:tc>
          <w:tcPr>
            <w:tcW w:w="2034" w:type="dxa"/>
            <w:tcBorders>
              <w:top w:val="nil"/>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color w:val="000000"/>
                <w:sz w:val="22"/>
                <w:szCs w:val="22"/>
              </w:rPr>
            </w:pPr>
            <w:r w:rsidRPr="006A2099">
              <w:rPr>
                <w:rFonts w:ascii="Cambria" w:hAnsi="Cambria" w:cs="Arial"/>
                <w:color w:val="000000"/>
                <w:sz w:val="22"/>
                <w:szCs w:val="22"/>
              </w:rPr>
              <w:t>€ 209,00</w:t>
            </w:r>
          </w:p>
        </w:tc>
        <w:tc>
          <w:tcPr>
            <w:tcW w:w="2693" w:type="dxa"/>
            <w:tcBorders>
              <w:top w:val="nil"/>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color w:val="000000"/>
                <w:sz w:val="22"/>
                <w:szCs w:val="22"/>
              </w:rPr>
            </w:pPr>
            <w:r w:rsidRPr="006A2099">
              <w:rPr>
                <w:rFonts w:ascii="Cambria" w:hAnsi="Cambria" w:cs="Arial"/>
                <w:color w:val="000000"/>
                <w:sz w:val="22"/>
                <w:szCs w:val="22"/>
              </w:rPr>
              <w:t>€ 2.000,00</w:t>
            </w:r>
          </w:p>
        </w:tc>
        <w:tc>
          <w:tcPr>
            <w:tcW w:w="2860" w:type="dxa"/>
            <w:tcBorders>
              <w:top w:val="nil"/>
              <w:left w:val="nil"/>
              <w:bottom w:val="single" w:sz="4" w:space="0" w:color="auto"/>
              <w:right w:val="single" w:sz="4" w:space="0" w:color="auto"/>
            </w:tcBorders>
            <w:shd w:val="clear" w:color="auto" w:fill="auto"/>
            <w:vAlign w:val="center"/>
            <w:hideMark/>
          </w:tcPr>
          <w:p w:rsidR="00E66189" w:rsidRPr="006A2099" w:rsidRDefault="00E66189" w:rsidP="00DC44BF">
            <w:pPr>
              <w:jc w:val="center"/>
              <w:rPr>
                <w:rFonts w:ascii="Cambria" w:hAnsi="Cambria" w:cs="Arial"/>
                <w:color w:val="000000"/>
                <w:sz w:val="22"/>
                <w:szCs w:val="22"/>
              </w:rPr>
            </w:pPr>
            <w:r w:rsidRPr="006A2099">
              <w:rPr>
                <w:rFonts w:ascii="Cambria" w:hAnsi="Cambria" w:cs="Arial"/>
                <w:color w:val="000000"/>
                <w:sz w:val="22"/>
                <w:szCs w:val="22"/>
              </w:rPr>
              <w:t>€ 40,00</w:t>
            </w:r>
          </w:p>
        </w:tc>
      </w:tr>
    </w:tbl>
    <w:p w:rsidR="00E66189" w:rsidRPr="004C2F24" w:rsidRDefault="00E66189" w:rsidP="00E66189">
      <w:pPr>
        <w:pStyle w:val="Corpodeltesto2"/>
        <w:spacing w:after="0" w:line="240" w:lineRule="auto"/>
        <w:rPr>
          <w:rFonts w:ascii="Cambria" w:hAnsi="Cambria" w:cs="Tahoma"/>
          <w:b/>
          <w:sz w:val="22"/>
          <w:szCs w:val="22"/>
          <w:highlight w:val="yellow"/>
        </w:rPr>
      </w:pPr>
    </w:p>
    <w:p w:rsidR="00E66189" w:rsidRPr="0063611A" w:rsidRDefault="00E66189" w:rsidP="00E66189">
      <w:pPr>
        <w:pStyle w:val="Corpodeltesto2"/>
        <w:spacing w:after="0" w:line="240" w:lineRule="auto"/>
        <w:ind w:left="720"/>
        <w:rPr>
          <w:rFonts w:ascii="Cambria" w:hAnsi="Cambria" w:cs="Tahoma"/>
          <w:i/>
          <w:sz w:val="22"/>
          <w:szCs w:val="22"/>
          <w:u w:val="single"/>
        </w:rPr>
      </w:pPr>
      <w:r w:rsidRPr="0063611A">
        <w:rPr>
          <w:rFonts w:ascii="Cambria" w:hAnsi="Cambria" w:cs="Tahoma"/>
          <w:i/>
          <w:sz w:val="22"/>
          <w:szCs w:val="22"/>
          <w:u w:val="single"/>
        </w:rPr>
        <w:t>*prezzo al cm²</w:t>
      </w:r>
    </w:p>
    <w:p w:rsidR="00E66189" w:rsidRDefault="00E66189" w:rsidP="007859B5">
      <w:pPr>
        <w:pStyle w:val="Corpodeltesto2"/>
        <w:spacing w:after="0" w:line="240" w:lineRule="auto"/>
        <w:rPr>
          <w:rFonts w:ascii="Cambria" w:hAnsi="Cambria"/>
          <w:b/>
          <w:sz w:val="28"/>
          <w:szCs w:val="28"/>
          <w:u w:val="single"/>
        </w:rPr>
      </w:pPr>
    </w:p>
    <w:p w:rsidR="00E66189" w:rsidRDefault="00E66189" w:rsidP="007859B5">
      <w:pPr>
        <w:pStyle w:val="Corpodeltesto2"/>
        <w:spacing w:after="0" w:line="240" w:lineRule="auto"/>
        <w:rPr>
          <w:rFonts w:ascii="Cambria" w:hAnsi="Cambria"/>
          <w:b/>
          <w:sz w:val="28"/>
          <w:szCs w:val="28"/>
          <w:u w:val="single"/>
        </w:rPr>
      </w:pPr>
    </w:p>
    <w:p w:rsidR="007859B5" w:rsidRDefault="007859B5" w:rsidP="007859B5">
      <w:pPr>
        <w:pStyle w:val="Corpodeltesto2"/>
        <w:spacing w:after="0" w:line="240" w:lineRule="auto"/>
        <w:rPr>
          <w:rFonts w:ascii="Cambria" w:hAnsi="Cambria"/>
          <w:b/>
          <w:sz w:val="28"/>
          <w:szCs w:val="28"/>
          <w:u w:val="single"/>
        </w:rPr>
      </w:pPr>
    </w:p>
    <w:p w:rsidR="007859B5" w:rsidRPr="00AA7388" w:rsidRDefault="007859B5" w:rsidP="007859B5">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7859B5" w:rsidRPr="00517B43" w:rsidRDefault="007859B5" w:rsidP="007859B5">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tbl>
      <w:tblPr>
        <w:tblStyle w:val="Grigliatabella"/>
        <w:tblW w:w="9599" w:type="dxa"/>
        <w:tblLook w:val="04A0" w:firstRow="1" w:lastRow="0" w:firstColumn="1" w:lastColumn="0" w:noHBand="0" w:noVBand="1"/>
      </w:tblPr>
      <w:tblGrid>
        <w:gridCol w:w="2055"/>
        <w:gridCol w:w="4343"/>
        <w:gridCol w:w="3201"/>
      </w:tblGrid>
      <w:tr w:rsidR="00307E24" w:rsidTr="00307E24">
        <w:tc>
          <w:tcPr>
            <w:tcW w:w="2055" w:type="dxa"/>
          </w:tcPr>
          <w:p w:rsidR="00307E24" w:rsidRPr="00307E24" w:rsidRDefault="00307E24" w:rsidP="00307E24">
            <w:pPr>
              <w:pStyle w:val="Corpodeltesto2"/>
              <w:spacing w:after="0" w:line="240" w:lineRule="auto"/>
              <w:jc w:val="center"/>
              <w:rPr>
                <w:rFonts w:ascii="Cambria" w:hAnsi="Cambria" w:cs="Tahoma"/>
                <w:sz w:val="28"/>
                <w:szCs w:val="28"/>
              </w:rPr>
            </w:pPr>
            <w:proofErr w:type="gramStart"/>
            <w:r w:rsidRPr="00307E24">
              <w:rPr>
                <w:rFonts w:ascii="Cambria" w:hAnsi="Cambria" w:cs="Tahoma"/>
                <w:sz w:val="28"/>
                <w:szCs w:val="28"/>
              </w:rPr>
              <w:t>lotto</w:t>
            </w:r>
            <w:proofErr w:type="gramEnd"/>
          </w:p>
        </w:tc>
        <w:tc>
          <w:tcPr>
            <w:tcW w:w="4343" w:type="dxa"/>
          </w:tcPr>
          <w:p w:rsidR="00307E24" w:rsidRPr="00307E24" w:rsidRDefault="00307E24" w:rsidP="00307E24">
            <w:pPr>
              <w:pStyle w:val="Corpodeltesto2"/>
              <w:spacing w:after="0" w:line="240" w:lineRule="auto"/>
              <w:jc w:val="center"/>
              <w:rPr>
                <w:rFonts w:ascii="Cambria" w:hAnsi="Cambria" w:cs="Tahoma"/>
                <w:sz w:val="28"/>
                <w:szCs w:val="28"/>
              </w:rPr>
            </w:pPr>
            <w:proofErr w:type="spellStart"/>
            <w:proofErr w:type="gramStart"/>
            <w:r w:rsidRPr="00307E24">
              <w:rPr>
                <w:rFonts w:ascii="Cambria" w:hAnsi="Cambria" w:cs="Tahoma"/>
                <w:sz w:val="28"/>
                <w:szCs w:val="28"/>
              </w:rPr>
              <w:t>cig</w:t>
            </w:r>
            <w:proofErr w:type="spellEnd"/>
            <w:proofErr w:type="gramEnd"/>
          </w:p>
        </w:tc>
        <w:tc>
          <w:tcPr>
            <w:tcW w:w="3201" w:type="dxa"/>
          </w:tcPr>
          <w:p w:rsidR="00307E24" w:rsidRPr="00307E24" w:rsidRDefault="00307E24" w:rsidP="007859B5">
            <w:pPr>
              <w:pStyle w:val="Corpodeltesto2"/>
              <w:spacing w:after="0" w:line="240" w:lineRule="auto"/>
              <w:rPr>
                <w:rFonts w:ascii="Cambria" w:hAnsi="Cambria" w:cs="Tahoma"/>
                <w:sz w:val="28"/>
                <w:szCs w:val="28"/>
              </w:rPr>
            </w:pPr>
            <w:r w:rsidRPr="00307E24">
              <w:rPr>
                <w:rFonts w:ascii="Cambria" w:hAnsi="Cambria" w:cs="Tahoma"/>
                <w:sz w:val="28"/>
                <w:szCs w:val="28"/>
              </w:rPr>
              <w:t xml:space="preserve">Importo da versare </w:t>
            </w:r>
          </w:p>
        </w:tc>
      </w:tr>
      <w:tr w:rsidR="00307E24" w:rsidTr="00307E24">
        <w:tc>
          <w:tcPr>
            <w:tcW w:w="2055" w:type="dxa"/>
          </w:tcPr>
          <w:p w:rsidR="00307E24" w:rsidRPr="00307E24" w:rsidRDefault="00307E24" w:rsidP="007859B5">
            <w:pPr>
              <w:pStyle w:val="Corpodeltesto2"/>
              <w:spacing w:after="0" w:line="240" w:lineRule="auto"/>
              <w:rPr>
                <w:rFonts w:ascii="Cambria" w:hAnsi="Cambria" w:cs="Tahoma"/>
                <w:sz w:val="28"/>
                <w:szCs w:val="28"/>
              </w:rPr>
            </w:pPr>
            <w:r w:rsidRPr="00307E24">
              <w:rPr>
                <w:rFonts w:ascii="Cambria" w:hAnsi="Cambria" w:cs="Tahoma"/>
                <w:sz w:val="28"/>
                <w:szCs w:val="28"/>
              </w:rPr>
              <w:t>6</w:t>
            </w:r>
          </w:p>
        </w:tc>
        <w:tc>
          <w:tcPr>
            <w:tcW w:w="4343" w:type="dxa"/>
            <w:vAlign w:val="center"/>
          </w:tcPr>
          <w:p w:rsidR="00307E24" w:rsidRDefault="00307E24">
            <w:pPr>
              <w:spacing w:before="15" w:after="15"/>
              <w:ind w:left="30" w:right="30"/>
              <w:rPr>
                <w:rFonts w:ascii="Verdana" w:hAnsi="Verdana"/>
                <w:color w:val="000000"/>
              </w:rPr>
            </w:pPr>
            <w:proofErr w:type="gramStart"/>
            <w:r>
              <w:rPr>
                <w:rFonts w:ascii="Verdana" w:hAnsi="Verdana"/>
                <w:color w:val="000000"/>
              </w:rPr>
              <w:t>678969598E</w:t>
            </w:r>
            <w:proofErr w:type="gramEnd"/>
          </w:p>
        </w:tc>
        <w:tc>
          <w:tcPr>
            <w:tcW w:w="3201" w:type="dxa"/>
            <w:vAlign w:val="center"/>
          </w:tcPr>
          <w:p w:rsidR="00307E24" w:rsidRDefault="00307E24">
            <w:pPr>
              <w:spacing w:before="15" w:after="15"/>
              <w:ind w:left="30" w:right="30"/>
              <w:rPr>
                <w:rFonts w:ascii="Verdana" w:hAnsi="Verdana"/>
                <w:color w:val="000000"/>
              </w:rPr>
            </w:pPr>
            <w:r>
              <w:rPr>
                <w:rFonts w:ascii="Verdana" w:hAnsi="Verdana"/>
                <w:color w:val="000000"/>
              </w:rPr>
              <w:t>Non dovuto</w:t>
            </w:r>
          </w:p>
        </w:tc>
      </w:tr>
      <w:tr w:rsidR="00307E24" w:rsidTr="00307E24">
        <w:tc>
          <w:tcPr>
            <w:tcW w:w="2055" w:type="dxa"/>
          </w:tcPr>
          <w:p w:rsidR="00307E24" w:rsidRPr="00307E24" w:rsidRDefault="00307E24" w:rsidP="007859B5">
            <w:pPr>
              <w:pStyle w:val="Corpodeltesto2"/>
              <w:spacing w:after="0" w:line="240" w:lineRule="auto"/>
              <w:rPr>
                <w:rFonts w:ascii="Cambria" w:hAnsi="Cambria" w:cs="Tahoma"/>
                <w:sz w:val="28"/>
                <w:szCs w:val="28"/>
              </w:rPr>
            </w:pPr>
            <w:r w:rsidRPr="00307E24">
              <w:rPr>
                <w:rFonts w:ascii="Cambria" w:hAnsi="Cambria" w:cs="Tahoma"/>
                <w:sz w:val="28"/>
                <w:szCs w:val="28"/>
              </w:rPr>
              <w:t>17</w:t>
            </w:r>
          </w:p>
        </w:tc>
        <w:tc>
          <w:tcPr>
            <w:tcW w:w="4343" w:type="dxa"/>
            <w:vAlign w:val="center"/>
          </w:tcPr>
          <w:p w:rsidR="00307E24" w:rsidRDefault="00307E24">
            <w:pPr>
              <w:spacing w:before="15" w:after="15"/>
              <w:ind w:left="30" w:right="30"/>
              <w:rPr>
                <w:rFonts w:ascii="Verdana" w:hAnsi="Verdana"/>
                <w:color w:val="000000"/>
              </w:rPr>
            </w:pPr>
            <w:proofErr w:type="gramStart"/>
            <w:r>
              <w:rPr>
                <w:rFonts w:ascii="Verdana" w:hAnsi="Verdana"/>
                <w:color w:val="000000"/>
              </w:rPr>
              <w:t>6789696A61</w:t>
            </w:r>
            <w:proofErr w:type="gramEnd"/>
          </w:p>
        </w:tc>
        <w:tc>
          <w:tcPr>
            <w:tcW w:w="3201" w:type="dxa"/>
            <w:vAlign w:val="center"/>
          </w:tcPr>
          <w:p w:rsidR="00307E24" w:rsidRDefault="00307E24">
            <w:pPr>
              <w:spacing w:before="15" w:after="15"/>
              <w:ind w:left="30" w:right="30"/>
              <w:rPr>
                <w:rFonts w:ascii="Verdana" w:hAnsi="Verdana"/>
                <w:color w:val="000000"/>
              </w:rPr>
            </w:pPr>
            <w:r>
              <w:rPr>
                <w:rFonts w:ascii="Verdana" w:hAnsi="Verdana"/>
                <w:color w:val="000000"/>
              </w:rPr>
              <w:t>Non dovuto</w:t>
            </w:r>
          </w:p>
        </w:tc>
      </w:tr>
      <w:tr w:rsidR="00307E24" w:rsidTr="00307E24">
        <w:tc>
          <w:tcPr>
            <w:tcW w:w="2055" w:type="dxa"/>
          </w:tcPr>
          <w:p w:rsidR="00307E24" w:rsidRPr="00307E24" w:rsidRDefault="00307E24" w:rsidP="007859B5">
            <w:pPr>
              <w:pStyle w:val="Corpodeltesto2"/>
              <w:spacing w:after="0" w:line="240" w:lineRule="auto"/>
              <w:rPr>
                <w:rFonts w:ascii="Cambria" w:hAnsi="Cambria" w:cs="Tahoma"/>
                <w:sz w:val="28"/>
                <w:szCs w:val="28"/>
              </w:rPr>
            </w:pPr>
            <w:r w:rsidRPr="00307E24">
              <w:rPr>
                <w:rFonts w:ascii="Cambria" w:hAnsi="Cambria" w:cs="Tahoma"/>
                <w:sz w:val="28"/>
                <w:szCs w:val="28"/>
              </w:rPr>
              <w:t>22</w:t>
            </w:r>
          </w:p>
        </w:tc>
        <w:tc>
          <w:tcPr>
            <w:tcW w:w="4343" w:type="dxa"/>
            <w:vAlign w:val="center"/>
          </w:tcPr>
          <w:p w:rsidR="00307E24" w:rsidRDefault="00307E24">
            <w:pPr>
              <w:spacing w:before="15" w:after="15"/>
              <w:ind w:left="30" w:right="30"/>
              <w:rPr>
                <w:rFonts w:ascii="Verdana" w:hAnsi="Verdana"/>
                <w:color w:val="000000"/>
              </w:rPr>
            </w:pPr>
            <w:proofErr w:type="gramStart"/>
            <w:r>
              <w:rPr>
                <w:rFonts w:ascii="Verdana" w:hAnsi="Verdana"/>
                <w:color w:val="000000"/>
              </w:rPr>
              <w:t>6789698C07</w:t>
            </w:r>
            <w:proofErr w:type="gramEnd"/>
          </w:p>
        </w:tc>
        <w:tc>
          <w:tcPr>
            <w:tcW w:w="3201" w:type="dxa"/>
            <w:vAlign w:val="center"/>
          </w:tcPr>
          <w:p w:rsidR="00307E24" w:rsidRDefault="00307E24">
            <w:pPr>
              <w:spacing w:before="15" w:after="15"/>
              <w:ind w:left="30" w:right="30"/>
              <w:rPr>
                <w:rFonts w:ascii="Verdana" w:hAnsi="Verdana"/>
                <w:color w:val="000000"/>
              </w:rPr>
            </w:pPr>
            <w:r>
              <w:rPr>
                <w:rFonts w:ascii="Verdana" w:hAnsi="Verdana"/>
                <w:color w:val="000000"/>
              </w:rPr>
              <w:t>€ 20,00</w:t>
            </w:r>
          </w:p>
        </w:tc>
      </w:tr>
      <w:tr w:rsidR="00307E24" w:rsidTr="00307E24">
        <w:tc>
          <w:tcPr>
            <w:tcW w:w="2055" w:type="dxa"/>
          </w:tcPr>
          <w:p w:rsidR="00307E24" w:rsidRPr="00307E24" w:rsidRDefault="00307E24" w:rsidP="007859B5">
            <w:pPr>
              <w:pStyle w:val="Corpodeltesto2"/>
              <w:spacing w:after="0" w:line="240" w:lineRule="auto"/>
              <w:rPr>
                <w:rFonts w:ascii="Cambria" w:hAnsi="Cambria" w:cs="Tahoma"/>
                <w:sz w:val="28"/>
                <w:szCs w:val="28"/>
              </w:rPr>
            </w:pPr>
            <w:r w:rsidRPr="00307E24">
              <w:rPr>
                <w:rFonts w:ascii="Cambria" w:hAnsi="Cambria" w:cs="Tahoma"/>
                <w:sz w:val="28"/>
                <w:szCs w:val="28"/>
              </w:rPr>
              <w:t>25</w:t>
            </w:r>
          </w:p>
        </w:tc>
        <w:tc>
          <w:tcPr>
            <w:tcW w:w="4343" w:type="dxa"/>
            <w:vAlign w:val="center"/>
          </w:tcPr>
          <w:p w:rsidR="00307E24" w:rsidRDefault="00307E24">
            <w:pPr>
              <w:spacing w:before="15" w:after="15"/>
              <w:ind w:left="30" w:right="30"/>
              <w:rPr>
                <w:rFonts w:ascii="Verdana" w:hAnsi="Verdana"/>
                <w:color w:val="000000"/>
              </w:rPr>
            </w:pPr>
            <w:proofErr w:type="gramStart"/>
            <w:r>
              <w:rPr>
                <w:rFonts w:ascii="Verdana" w:hAnsi="Verdana"/>
                <w:color w:val="000000"/>
              </w:rPr>
              <w:t>6789701E80</w:t>
            </w:r>
            <w:proofErr w:type="gramEnd"/>
          </w:p>
        </w:tc>
        <w:tc>
          <w:tcPr>
            <w:tcW w:w="3201" w:type="dxa"/>
            <w:vAlign w:val="center"/>
          </w:tcPr>
          <w:p w:rsidR="00307E24" w:rsidRDefault="00307E24">
            <w:r>
              <w:t>Non dovuto</w:t>
            </w:r>
            <w:bookmarkStart w:id="0" w:name="_GoBack"/>
            <w:bookmarkEnd w:id="0"/>
          </w:p>
        </w:tc>
      </w:tr>
    </w:tbl>
    <w:p w:rsidR="007859B5" w:rsidRPr="00517B43" w:rsidRDefault="007859B5" w:rsidP="007859B5">
      <w:pPr>
        <w:pStyle w:val="Corpodeltesto2"/>
        <w:spacing w:after="0" w:line="240" w:lineRule="auto"/>
        <w:rPr>
          <w:rFonts w:ascii="Cambria" w:hAnsi="Cambria" w:cs="Tahoma"/>
          <w:b/>
          <w:sz w:val="28"/>
          <w:szCs w:val="28"/>
          <w:u w:val="single"/>
        </w:rPr>
      </w:pPr>
    </w:p>
    <w:p w:rsidR="007859B5" w:rsidRPr="001851B5" w:rsidRDefault="007859B5" w:rsidP="007859B5">
      <w:pPr>
        <w:autoSpaceDE w:val="0"/>
        <w:autoSpaceDN w:val="0"/>
        <w:adjustRightInd w:val="0"/>
        <w:jc w:val="both"/>
        <w:rPr>
          <w:rFonts w:ascii="Cambria" w:hAnsi="Cambria" w:cs="Tahoma"/>
          <w:b/>
        </w:rPr>
      </w:pPr>
      <w:r w:rsidRPr="001851B5">
        <w:rPr>
          <w:rFonts w:ascii="Cambria" w:hAnsi="Cambria" w:cs="Tahoma"/>
          <w:b/>
        </w:rPr>
        <w:t xml:space="preserve">NB: </w:t>
      </w:r>
    </w:p>
    <w:p w:rsidR="007859B5" w:rsidRPr="00720CF0" w:rsidRDefault="007859B5" w:rsidP="007859B5">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7859B5" w:rsidRPr="0071026E" w:rsidRDefault="007859B5" w:rsidP="007859B5">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7859B5" w:rsidRPr="001A7021" w:rsidRDefault="007859B5" w:rsidP="007859B5">
      <w:pPr>
        <w:pStyle w:val="Corpodeltesto2"/>
        <w:spacing w:after="0" w:line="240" w:lineRule="auto"/>
        <w:rPr>
          <w:rFonts w:ascii="Cambria" w:hAnsi="Cambria"/>
          <w:b/>
          <w:sz w:val="28"/>
          <w:szCs w:val="28"/>
          <w:u w:val="single"/>
        </w:rPr>
      </w:pP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DOC</w:t>
      </w:r>
      <w:r>
        <w:rPr>
          <w:rFonts w:ascii="Cambria" w:hAnsi="Cambria" w:cs="Tahoma"/>
          <w:b/>
          <w:sz w:val="28"/>
          <w:szCs w:val="28"/>
          <w:u w:val="single"/>
        </w:rPr>
        <w:t>UMENTAZIONE TECNICO QUALITATIVA</w:t>
      </w:r>
    </w:p>
    <w:p w:rsidR="007859B5" w:rsidRPr="0071026E" w:rsidRDefault="007859B5" w:rsidP="007859B5">
      <w:pPr>
        <w:pStyle w:val="Corpodeltesto2"/>
        <w:spacing w:after="0" w:line="240" w:lineRule="auto"/>
        <w:rPr>
          <w:rFonts w:ascii="Cambria" w:hAnsi="Cambria"/>
          <w:b/>
          <w:sz w:val="28"/>
          <w:szCs w:val="28"/>
          <w:u w:val="single"/>
        </w:rPr>
      </w:pPr>
    </w:p>
    <w:p w:rsidR="007859B5" w:rsidRPr="0071026E" w:rsidRDefault="007859B5" w:rsidP="007859B5">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7859B5" w:rsidRPr="0071026E" w:rsidRDefault="007859B5" w:rsidP="007859B5">
      <w:pPr>
        <w:jc w:val="both"/>
        <w:rPr>
          <w:rFonts w:ascii="Cambria" w:hAnsi="Cambria" w:cs="Tahoma"/>
          <w:sz w:val="22"/>
          <w:szCs w:val="22"/>
        </w:rPr>
      </w:pPr>
    </w:p>
    <w:p w:rsidR="007859B5" w:rsidRPr="00A72DB5" w:rsidRDefault="007859B5" w:rsidP="007859B5">
      <w:pPr>
        <w:numPr>
          <w:ilvl w:val="0"/>
          <w:numId w:val="39"/>
        </w:numPr>
        <w:jc w:val="both"/>
        <w:rPr>
          <w:rFonts w:ascii="Cambria" w:hAnsi="Cambria" w:cs="Tahoma"/>
          <w:sz w:val="22"/>
          <w:szCs w:val="22"/>
          <w:u w:val="single"/>
        </w:rPr>
      </w:pPr>
      <w:proofErr w:type="gramStart"/>
      <w:r w:rsidRPr="00A72DB5">
        <w:rPr>
          <w:rFonts w:ascii="Cambria" w:hAnsi="Cambria" w:cs="Tahoma"/>
          <w:sz w:val="22"/>
          <w:szCs w:val="22"/>
          <w:u w:val="single"/>
        </w:rPr>
        <w:t>l’</w:t>
      </w:r>
      <w:proofErr w:type="gramEnd"/>
      <w:r w:rsidRPr="00A72DB5">
        <w:rPr>
          <w:rFonts w:ascii="Cambria" w:hAnsi="Cambria" w:cs="Tahoma"/>
          <w:sz w:val="22"/>
          <w:szCs w:val="22"/>
          <w:u w:val="single"/>
        </w:rPr>
        <w:t>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7859B5" w:rsidRPr="00A72DB5" w:rsidRDefault="007859B5" w:rsidP="007859B5">
      <w:pPr>
        <w:ind w:left="720"/>
        <w:jc w:val="both"/>
        <w:rPr>
          <w:rFonts w:ascii="Cambria" w:hAnsi="Cambria" w:cs="Tahoma"/>
          <w:sz w:val="22"/>
          <w:szCs w:val="22"/>
          <w:u w:val="single"/>
        </w:rPr>
      </w:pPr>
    </w:p>
    <w:p w:rsidR="007859B5" w:rsidRPr="00C163BB" w:rsidRDefault="00C163BB" w:rsidP="007859B5">
      <w:pPr>
        <w:numPr>
          <w:ilvl w:val="0"/>
          <w:numId w:val="39"/>
        </w:numPr>
        <w:jc w:val="both"/>
        <w:rPr>
          <w:rFonts w:ascii="Cambria" w:hAnsi="Cambria" w:cs="Tahoma"/>
          <w:sz w:val="22"/>
          <w:szCs w:val="22"/>
          <w:u w:val="single"/>
        </w:rPr>
      </w:pPr>
      <w:proofErr w:type="gramStart"/>
      <w:r w:rsidRPr="00C163BB">
        <w:rPr>
          <w:rFonts w:ascii="Cambria" w:hAnsi="Cambria" w:cs="Tahoma"/>
          <w:sz w:val="22"/>
          <w:szCs w:val="22"/>
        </w:rPr>
        <w:lastRenderedPageBreak/>
        <w:t>schede</w:t>
      </w:r>
      <w:proofErr w:type="gramEnd"/>
      <w:r w:rsidRPr="00C163BB">
        <w:rPr>
          <w:rFonts w:ascii="Cambria" w:hAnsi="Cambria" w:cs="Tahoma"/>
          <w:sz w:val="22"/>
          <w:szCs w:val="22"/>
        </w:rPr>
        <w:t xml:space="preserve"> tecniche </w:t>
      </w:r>
      <w:r w:rsidR="007859B5" w:rsidRPr="00C163BB">
        <w:rPr>
          <w:rFonts w:ascii="Cambria" w:hAnsi="Cambria" w:cs="Tahoma"/>
          <w:sz w:val="22"/>
          <w:szCs w:val="22"/>
        </w:rPr>
        <w:t xml:space="preserve">e ogni altra documentazione (compresa dichiarazione latex free, ove pertinente), per ogni prodotto offerto, che possa consentire una completa valutazione, in base ai criteri di valutazione sotto indicati; si precisa che nella documentazione presentata dovranno essere espressamente indicate ed evidenziate le caratteristiche tecniche richieste </w:t>
      </w:r>
      <w:proofErr w:type="gramStart"/>
      <w:r w:rsidR="007859B5" w:rsidRPr="00C163BB">
        <w:rPr>
          <w:rFonts w:ascii="Cambria" w:hAnsi="Cambria" w:cs="Tahoma"/>
          <w:sz w:val="22"/>
          <w:szCs w:val="22"/>
        </w:rPr>
        <w:t>per</w:t>
      </w:r>
      <w:proofErr w:type="gramEnd"/>
      <w:r w:rsidR="007859B5" w:rsidRPr="00C163BB">
        <w:rPr>
          <w:rFonts w:ascii="Cambria" w:hAnsi="Cambria" w:cs="Tahoma"/>
          <w:sz w:val="22"/>
          <w:szCs w:val="22"/>
        </w:rPr>
        <w:t xml:space="preserve"> i prodotti posti in gara. </w:t>
      </w:r>
      <w:r w:rsidR="007859B5" w:rsidRPr="00C163BB">
        <w:rPr>
          <w:rFonts w:ascii="Cambria" w:hAnsi="Cambria" w:cs="Tahoma"/>
          <w:sz w:val="22"/>
          <w:szCs w:val="22"/>
          <w:u w:val="single"/>
        </w:rPr>
        <w:t>Tale documentazione dovrà essere presentata sia in formato cartaceo che su CD.</w:t>
      </w:r>
    </w:p>
    <w:p w:rsidR="007859B5" w:rsidRDefault="007859B5" w:rsidP="007859B5">
      <w:pPr>
        <w:pStyle w:val="Paragrafoelenco"/>
        <w:rPr>
          <w:rFonts w:ascii="Cambria" w:hAnsi="Cambria" w:cs="Tahoma"/>
          <w:sz w:val="22"/>
          <w:szCs w:val="22"/>
          <w:u w:val="single"/>
        </w:rPr>
      </w:pPr>
    </w:p>
    <w:p w:rsidR="007859B5" w:rsidRPr="00DF626B" w:rsidRDefault="007859B5" w:rsidP="007859B5">
      <w:pPr>
        <w:numPr>
          <w:ilvl w:val="0"/>
          <w:numId w:val="39"/>
        </w:numPr>
        <w:jc w:val="both"/>
        <w:rPr>
          <w:rFonts w:ascii="Cambria" w:hAnsi="Cambria" w:cs="Tahoma"/>
          <w:sz w:val="22"/>
          <w:szCs w:val="22"/>
          <w:u w:val="single"/>
        </w:rPr>
      </w:pPr>
      <w:proofErr w:type="gramStart"/>
      <w:r>
        <w:rPr>
          <w:rFonts w:ascii="Cambria" w:hAnsi="Cambria" w:cs="Tahoma"/>
          <w:bCs/>
          <w:sz w:val="22"/>
          <w:szCs w:val="22"/>
        </w:rPr>
        <w:t>c</w:t>
      </w:r>
      <w:r w:rsidRPr="00BE42E3">
        <w:rPr>
          <w:rFonts w:ascii="Cambria" w:hAnsi="Cambria" w:cs="Tahoma"/>
          <w:bCs/>
          <w:sz w:val="22"/>
          <w:szCs w:val="22"/>
        </w:rPr>
        <w:t>opia</w:t>
      </w:r>
      <w:proofErr w:type="gramEnd"/>
      <w:r w:rsidRPr="00BE42E3">
        <w:rPr>
          <w:rFonts w:ascii="Cambria" w:hAnsi="Cambria" w:cs="Tahoma"/>
          <w:bCs/>
          <w:sz w:val="22"/>
          <w:szCs w:val="22"/>
        </w:rPr>
        <w:t xml:space="preserve">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7859B5" w:rsidRPr="0071026E" w:rsidRDefault="007859B5" w:rsidP="007859B5">
      <w:pPr>
        <w:jc w:val="both"/>
        <w:rPr>
          <w:rFonts w:ascii="Cambria" w:hAnsi="Cambria" w:cs="Tahoma"/>
          <w:sz w:val="22"/>
          <w:szCs w:val="22"/>
        </w:rPr>
      </w:pPr>
    </w:p>
    <w:p w:rsidR="007859B5" w:rsidRPr="007712C8" w:rsidRDefault="007859B5" w:rsidP="007859B5">
      <w:pPr>
        <w:numPr>
          <w:ilvl w:val="0"/>
          <w:numId w:val="39"/>
        </w:numPr>
        <w:jc w:val="both"/>
        <w:rPr>
          <w:rFonts w:ascii="Cambria" w:hAnsi="Cambria" w:cs="Tahoma"/>
          <w:sz w:val="22"/>
          <w:szCs w:val="22"/>
        </w:rPr>
      </w:pPr>
      <w:proofErr w:type="gramStart"/>
      <w:r w:rsidRPr="007712C8">
        <w:rPr>
          <w:rFonts w:ascii="Cambria" w:hAnsi="Cambria" w:cs="Tahoma"/>
          <w:bCs/>
          <w:sz w:val="22"/>
          <w:szCs w:val="22"/>
        </w:rPr>
        <w:t>una</w:t>
      </w:r>
      <w:proofErr w:type="gramEnd"/>
      <w:r w:rsidRPr="007712C8">
        <w:rPr>
          <w:rFonts w:ascii="Cambria" w:hAnsi="Cambria" w:cs="Tahoma"/>
          <w:bCs/>
          <w:sz w:val="22"/>
          <w:szCs w:val="22"/>
        </w:rPr>
        <w:t xml:space="preserve">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MODALITA’ DI ATTRIBUZIONE DEI PUNTEGGI:</w:t>
      </w: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L’attribuzione dei punteggi verrà effettuata con il metodo aggregativo compensatore,</w:t>
      </w:r>
      <w:r>
        <w:rPr>
          <w:rFonts w:ascii="Cambria" w:hAnsi="Cambria" w:cs="Tahoma"/>
          <w:sz w:val="22"/>
          <w:szCs w:val="22"/>
        </w:rPr>
        <w:t xml:space="preserve"> in base alla seguente formula:</w:t>
      </w:r>
    </w:p>
    <w:p w:rsidR="007859B5" w:rsidRPr="00250E9F" w:rsidRDefault="007859B5" w:rsidP="007859B5">
      <w:pPr>
        <w:ind w:right="-1"/>
        <w:rPr>
          <w:rFonts w:ascii="Cambria" w:hAnsi="Cambria" w:cs="Tahoma"/>
          <w:b/>
          <w:sz w:val="22"/>
          <w:szCs w:val="22"/>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C</w:t>
      </w:r>
      <w:proofErr w:type="gramStart"/>
      <w:r w:rsidRPr="00250E9F">
        <w:rPr>
          <w:rFonts w:ascii="Cambria" w:hAnsi="Cambria" w:cs="Tahoma"/>
          <w:sz w:val="16"/>
          <w:szCs w:val="16"/>
        </w:rPr>
        <w:t>(</w:t>
      </w:r>
      <w:proofErr w:type="gramEnd"/>
      <w:r w:rsidRPr="00250E9F">
        <w:rPr>
          <w:rFonts w:ascii="Cambria" w:hAnsi="Cambria" w:cs="Tahoma"/>
          <w:sz w:val="16"/>
          <w:szCs w:val="16"/>
        </w:rPr>
        <w:t xml:space="preserve">a) </w:t>
      </w:r>
      <w:r w:rsidRPr="00250E9F">
        <w:rPr>
          <w:rFonts w:ascii="Cambria" w:hAnsi="Cambria" w:cs="Tahoma"/>
          <w:sz w:val="22"/>
          <w:szCs w:val="22"/>
        </w:rPr>
        <w:t xml:space="preserve">= </w:t>
      </w: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22"/>
          <w:szCs w:val="22"/>
        </w:rPr>
        <w:t xml:space="preserve"> [</w:t>
      </w: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 V</w:t>
      </w:r>
      <w:r w:rsidRPr="00250E9F">
        <w:rPr>
          <w:rFonts w:ascii="Cambria" w:hAnsi="Cambria" w:cs="Tahoma"/>
          <w:sz w:val="16"/>
          <w:szCs w:val="16"/>
        </w:rPr>
        <w:t xml:space="preserve">(a)i </w:t>
      </w:r>
      <w:r w:rsidRPr="00250E9F">
        <w:rPr>
          <w:rFonts w:ascii="Cambria" w:hAnsi="Cambria" w:cs="Tahoma"/>
          <w:sz w:val="22"/>
          <w:szCs w:val="22"/>
        </w:rPr>
        <w:t xml:space="preserve">]     </w:t>
      </w:r>
    </w:p>
    <w:p w:rsidR="007859B5" w:rsidRPr="00250E9F" w:rsidRDefault="007859B5" w:rsidP="007859B5">
      <w:pPr>
        <w:jc w:val="both"/>
        <w:rPr>
          <w:rFonts w:ascii="Cambria" w:hAnsi="Cambria" w:cs="Tahoma"/>
          <w:sz w:val="22"/>
          <w:szCs w:val="22"/>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u w:val="single"/>
        </w:rPr>
        <w:t>Dove:</w:t>
      </w:r>
    </w:p>
    <w:p w:rsidR="007859B5" w:rsidRPr="00250E9F" w:rsidRDefault="007859B5" w:rsidP="007859B5">
      <w:pPr>
        <w:jc w:val="both"/>
        <w:rPr>
          <w:rFonts w:ascii="Cambria" w:hAnsi="Cambria" w:cs="Tahoma"/>
          <w:bCs/>
          <w:sz w:val="22"/>
          <w:szCs w:val="22"/>
          <w:u w:val="single"/>
        </w:rPr>
      </w:pPr>
    </w:p>
    <w:p w:rsidR="007859B5" w:rsidRPr="00250E9F" w:rsidRDefault="007859B5" w:rsidP="007859B5">
      <w:pPr>
        <w:jc w:val="both"/>
        <w:rPr>
          <w:rFonts w:ascii="Cambria" w:hAnsi="Cambria" w:cs="Tahoma"/>
          <w:bCs/>
          <w:sz w:val="22"/>
          <w:szCs w:val="22"/>
        </w:rPr>
      </w:pPr>
      <w:r w:rsidRPr="00250E9F">
        <w:rPr>
          <w:rFonts w:ascii="Cambria" w:hAnsi="Cambria" w:cs="Tahoma"/>
          <w:sz w:val="22"/>
          <w:szCs w:val="22"/>
        </w:rPr>
        <w:t>C</w:t>
      </w:r>
      <w:proofErr w:type="gramStart"/>
      <w:r w:rsidRPr="00250E9F">
        <w:rPr>
          <w:rFonts w:ascii="Cambria" w:hAnsi="Cambria" w:cs="Tahoma"/>
          <w:sz w:val="16"/>
          <w:szCs w:val="16"/>
        </w:rPr>
        <w:t>(</w:t>
      </w:r>
      <w:proofErr w:type="gramEnd"/>
      <w:r w:rsidRPr="00250E9F">
        <w:rPr>
          <w:rFonts w:ascii="Cambria" w:hAnsi="Cambria" w:cs="Tahoma"/>
          <w:sz w:val="16"/>
          <w:szCs w:val="16"/>
        </w:rPr>
        <w:t xml:space="preserve">a) </w:t>
      </w:r>
      <w:r w:rsidRPr="00250E9F">
        <w:rPr>
          <w:rFonts w:ascii="Cambria" w:hAnsi="Cambria" w:cs="Tahoma"/>
          <w:sz w:val="22"/>
          <w:szCs w:val="22"/>
        </w:rPr>
        <w:tab/>
        <w:t>= indice di valutazione dell’offerta (</w:t>
      </w:r>
      <w:proofErr w:type="gramStart"/>
      <w:r w:rsidRPr="00250E9F">
        <w:rPr>
          <w:rFonts w:ascii="Cambria" w:hAnsi="Cambria" w:cs="Tahoma"/>
          <w:sz w:val="22"/>
          <w:szCs w:val="22"/>
        </w:rPr>
        <w:t>a</w:t>
      </w:r>
      <w:proofErr w:type="gramEnd"/>
      <w:r w:rsidRPr="00250E9F">
        <w:rPr>
          <w:rFonts w:ascii="Cambria" w:hAnsi="Cambria" w:cs="Tahoma"/>
          <w:sz w:val="22"/>
          <w:szCs w:val="22"/>
        </w:rPr>
        <w:t>)</w:t>
      </w:r>
    </w:p>
    <w:p w:rsidR="007859B5" w:rsidRPr="00250E9F" w:rsidRDefault="007859B5" w:rsidP="007859B5">
      <w:pPr>
        <w:jc w:val="both"/>
        <w:rPr>
          <w:rFonts w:ascii="Cambria" w:hAnsi="Cambria" w:cs="Tahoma"/>
          <w:bCs/>
          <w:sz w:val="22"/>
          <w:szCs w:val="22"/>
        </w:rPr>
      </w:pPr>
      <w:r w:rsidRPr="00250E9F">
        <w:rPr>
          <w:rFonts w:ascii="Cambria" w:hAnsi="Cambria" w:cs="Tahoma"/>
          <w:bCs/>
          <w:sz w:val="22"/>
          <w:szCs w:val="22"/>
        </w:rPr>
        <w:t xml:space="preserve">n </w:t>
      </w:r>
      <w:r w:rsidRPr="00250E9F">
        <w:rPr>
          <w:rFonts w:ascii="Cambria" w:hAnsi="Cambria" w:cs="Tahoma"/>
          <w:bCs/>
          <w:sz w:val="22"/>
          <w:szCs w:val="22"/>
        </w:rPr>
        <w:tab/>
        <w:t>= numero totale dei requisiti</w:t>
      </w:r>
    </w:p>
    <w:p w:rsidR="007859B5" w:rsidRPr="00250E9F" w:rsidRDefault="007859B5" w:rsidP="007859B5">
      <w:pPr>
        <w:jc w:val="both"/>
        <w:rPr>
          <w:rFonts w:ascii="Cambria" w:hAnsi="Cambria" w:cs="Tahoma"/>
          <w:bCs/>
          <w:sz w:val="22"/>
          <w:szCs w:val="22"/>
        </w:rPr>
      </w:pP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ab/>
        <w:t>= punteggio attribuito al requisito (i)</w:t>
      </w: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V</w:t>
      </w:r>
      <w:proofErr w:type="gramStart"/>
      <w:r w:rsidRPr="00250E9F">
        <w:rPr>
          <w:rFonts w:ascii="Cambria" w:hAnsi="Cambria" w:cs="Tahoma"/>
          <w:sz w:val="16"/>
          <w:szCs w:val="16"/>
        </w:rPr>
        <w:t>(</w:t>
      </w:r>
      <w:proofErr w:type="gramEnd"/>
      <w:r w:rsidRPr="00250E9F">
        <w:rPr>
          <w:rFonts w:ascii="Cambria" w:hAnsi="Cambria" w:cs="Tahoma"/>
          <w:sz w:val="16"/>
          <w:szCs w:val="16"/>
        </w:rPr>
        <w:t xml:space="preserve">a)i </w:t>
      </w:r>
      <w:r w:rsidRPr="00250E9F">
        <w:rPr>
          <w:rFonts w:ascii="Cambria" w:hAnsi="Cambria" w:cs="Tahoma"/>
          <w:sz w:val="22"/>
          <w:szCs w:val="22"/>
        </w:rPr>
        <w:tab/>
        <w:t xml:space="preserve">= coefficiente della prestazione dell’offerta (a) rispetto al requisito (i) variabile tra </w:t>
      </w:r>
      <w:proofErr w:type="gramStart"/>
      <w:r w:rsidRPr="00250E9F">
        <w:rPr>
          <w:rFonts w:ascii="Cambria" w:hAnsi="Cambria" w:cs="Tahoma"/>
          <w:sz w:val="22"/>
          <w:szCs w:val="22"/>
        </w:rPr>
        <w:t>0</w:t>
      </w:r>
      <w:proofErr w:type="gramEnd"/>
      <w:r w:rsidRPr="00250E9F">
        <w:rPr>
          <w:rFonts w:ascii="Cambria" w:hAnsi="Cambria" w:cs="Tahoma"/>
          <w:sz w:val="22"/>
          <w:szCs w:val="22"/>
        </w:rPr>
        <w:t xml:space="preserve"> e 1</w:t>
      </w:r>
    </w:p>
    <w:p w:rsidR="007859B5" w:rsidRPr="00250E9F" w:rsidRDefault="007859B5" w:rsidP="007859B5">
      <w:pPr>
        <w:jc w:val="both"/>
        <w:rPr>
          <w:rFonts w:ascii="Cambria" w:hAnsi="Cambria" w:cs="Tahoma"/>
          <w:sz w:val="22"/>
          <w:szCs w:val="22"/>
        </w:rPr>
      </w:pP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16"/>
          <w:szCs w:val="16"/>
        </w:rPr>
        <w:t xml:space="preserve"> </w:t>
      </w:r>
      <w:r w:rsidRPr="00250E9F">
        <w:rPr>
          <w:rFonts w:ascii="Cambria" w:hAnsi="Cambria" w:cs="Tahoma"/>
          <w:sz w:val="22"/>
          <w:szCs w:val="22"/>
        </w:rPr>
        <w:tab/>
        <w:t>= sommatoria</w:t>
      </w:r>
    </w:p>
    <w:p w:rsidR="007859B5" w:rsidRDefault="007859B5" w:rsidP="007859B5">
      <w:pPr>
        <w:pStyle w:val="Corpodeltesto2"/>
        <w:spacing w:after="0" w:line="240" w:lineRule="auto"/>
        <w:rPr>
          <w:rFonts w:ascii="Cambria" w:hAnsi="Cambria"/>
          <w:b/>
          <w:sz w:val="28"/>
          <w:szCs w:val="28"/>
          <w:u w:val="single"/>
        </w:rPr>
      </w:pPr>
    </w:p>
    <w:p w:rsidR="007859B5" w:rsidRPr="004C2F24" w:rsidRDefault="007859B5" w:rsidP="007859B5">
      <w:pPr>
        <w:jc w:val="both"/>
        <w:rPr>
          <w:rFonts w:ascii="Cambria" w:hAnsi="Cambria" w:cs="Tahoma"/>
          <w:b/>
          <w:bCs/>
          <w:sz w:val="22"/>
          <w:szCs w:val="22"/>
        </w:rPr>
      </w:pPr>
      <w:r w:rsidRPr="004C2F24">
        <w:rPr>
          <w:rFonts w:ascii="Cambria" w:hAnsi="Cambria" w:cs="Tahoma"/>
          <w:b/>
          <w:bCs/>
          <w:sz w:val="22"/>
          <w:szCs w:val="22"/>
        </w:rPr>
        <w:t xml:space="preserve">REQUISITI </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3"/>
        <w:gridCol w:w="5499"/>
        <w:gridCol w:w="711"/>
        <w:gridCol w:w="2187"/>
      </w:tblGrid>
      <w:tr w:rsidR="007859B5" w:rsidRPr="004C2F24" w:rsidTr="00D0042C">
        <w:trPr>
          <w:trHeight w:val="528"/>
        </w:trPr>
        <w:tc>
          <w:tcPr>
            <w:tcW w:w="703" w:type="pct"/>
            <w:vAlign w:val="center"/>
          </w:tcPr>
          <w:p w:rsidR="007859B5" w:rsidRPr="004C2F24" w:rsidRDefault="007859B5" w:rsidP="00D0042C">
            <w:pPr>
              <w:jc w:val="center"/>
              <w:rPr>
                <w:rFonts w:ascii="Cambria" w:hAnsi="Cambria" w:cs="Tahoma"/>
                <w:bCs/>
                <w:sz w:val="22"/>
                <w:szCs w:val="22"/>
              </w:rPr>
            </w:pPr>
          </w:p>
        </w:tc>
        <w:tc>
          <w:tcPr>
            <w:tcW w:w="2814" w:type="pct"/>
            <w:vAlign w:val="center"/>
          </w:tcPr>
          <w:p w:rsidR="007859B5" w:rsidRPr="004C2F24" w:rsidRDefault="007859B5" w:rsidP="00D0042C">
            <w:pPr>
              <w:jc w:val="center"/>
              <w:rPr>
                <w:rFonts w:ascii="Cambria" w:hAnsi="Cambria" w:cs="Tahoma"/>
                <w:b/>
                <w:bCs/>
                <w:sz w:val="22"/>
                <w:szCs w:val="22"/>
              </w:rPr>
            </w:pPr>
            <w:r w:rsidRPr="004C2F24">
              <w:rPr>
                <w:rFonts w:ascii="Cambria" w:hAnsi="Cambria" w:cs="Tahoma"/>
                <w:b/>
                <w:bCs/>
                <w:sz w:val="22"/>
                <w:szCs w:val="22"/>
              </w:rPr>
              <w:t>Requisiti</w:t>
            </w:r>
          </w:p>
        </w:tc>
        <w:tc>
          <w:tcPr>
            <w:tcW w:w="364" w:type="pct"/>
            <w:vAlign w:val="center"/>
          </w:tcPr>
          <w:p w:rsidR="007859B5" w:rsidRPr="004C2F24" w:rsidRDefault="007859B5" w:rsidP="00D0042C">
            <w:pPr>
              <w:jc w:val="center"/>
              <w:rPr>
                <w:rFonts w:ascii="Cambria" w:hAnsi="Cambria" w:cs="Tahoma"/>
                <w:b/>
                <w:bCs/>
                <w:sz w:val="22"/>
                <w:szCs w:val="22"/>
              </w:rPr>
            </w:pPr>
            <w:proofErr w:type="spellStart"/>
            <w:r w:rsidRPr="004C2F24">
              <w:rPr>
                <w:rFonts w:ascii="Cambria" w:hAnsi="Cambria" w:cs="Tahoma"/>
                <w:b/>
                <w:sz w:val="22"/>
                <w:szCs w:val="22"/>
              </w:rPr>
              <w:t>Wi</w:t>
            </w:r>
            <w:proofErr w:type="spellEnd"/>
          </w:p>
        </w:tc>
        <w:tc>
          <w:tcPr>
            <w:tcW w:w="1119" w:type="pct"/>
            <w:vAlign w:val="center"/>
          </w:tcPr>
          <w:p w:rsidR="007859B5" w:rsidRPr="004C2F24" w:rsidRDefault="007859B5" w:rsidP="00D0042C">
            <w:pPr>
              <w:jc w:val="center"/>
              <w:rPr>
                <w:rFonts w:ascii="Cambria" w:hAnsi="Cambria" w:cs="Tahoma"/>
                <w:b/>
                <w:bCs/>
                <w:sz w:val="22"/>
                <w:szCs w:val="22"/>
              </w:rPr>
            </w:pPr>
            <w:r w:rsidRPr="004C2F24">
              <w:rPr>
                <w:rFonts w:ascii="Cambria" w:hAnsi="Cambria" w:cs="Tahoma"/>
                <w:b/>
                <w:sz w:val="22"/>
                <w:szCs w:val="22"/>
              </w:rPr>
              <w:t>V</w:t>
            </w:r>
            <w:proofErr w:type="gramStart"/>
            <w:r w:rsidRPr="004C2F24">
              <w:rPr>
                <w:rFonts w:ascii="Cambria" w:hAnsi="Cambria" w:cs="Tahoma"/>
                <w:b/>
                <w:sz w:val="22"/>
                <w:szCs w:val="22"/>
              </w:rPr>
              <w:t>(</w:t>
            </w:r>
            <w:proofErr w:type="gramEnd"/>
            <w:r w:rsidRPr="004C2F24">
              <w:rPr>
                <w:rFonts w:ascii="Cambria" w:hAnsi="Cambria" w:cs="Tahoma"/>
                <w:b/>
                <w:sz w:val="22"/>
                <w:szCs w:val="22"/>
              </w:rPr>
              <w:t>a)i</w:t>
            </w:r>
          </w:p>
        </w:tc>
      </w:tr>
      <w:tr w:rsidR="007859B5" w:rsidRPr="004C2F24" w:rsidTr="00D0042C">
        <w:trPr>
          <w:trHeight w:val="20"/>
        </w:trPr>
        <w:tc>
          <w:tcPr>
            <w:tcW w:w="703" w:type="pct"/>
            <w:vMerge w:val="restart"/>
            <w:vAlign w:val="center"/>
          </w:tcPr>
          <w:p w:rsidR="007859B5" w:rsidRPr="004C2F24" w:rsidRDefault="007859B5" w:rsidP="00D0042C">
            <w:pPr>
              <w:jc w:val="center"/>
              <w:rPr>
                <w:rFonts w:ascii="Cambria" w:hAnsi="Cambria" w:cs="Tahoma"/>
                <w:b/>
                <w:bCs/>
                <w:sz w:val="22"/>
                <w:szCs w:val="22"/>
              </w:rPr>
            </w:pPr>
            <w:r w:rsidRPr="004C2F24">
              <w:rPr>
                <w:rFonts w:ascii="Cambria" w:hAnsi="Cambria" w:cs="Tahoma"/>
                <w:b/>
                <w:bCs/>
                <w:sz w:val="22"/>
                <w:szCs w:val="22"/>
              </w:rPr>
              <w:t>QUALITÀ</w:t>
            </w:r>
          </w:p>
        </w:tc>
        <w:tc>
          <w:tcPr>
            <w:tcW w:w="3178" w:type="pct"/>
            <w:gridSpan w:val="2"/>
            <w:vAlign w:val="center"/>
          </w:tcPr>
          <w:p w:rsidR="007859B5" w:rsidRPr="003A5836" w:rsidRDefault="00124ABD" w:rsidP="00D0042C">
            <w:pPr>
              <w:rPr>
                <w:rFonts w:ascii="Cambria" w:hAnsi="Cambria" w:cs="Tahoma"/>
                <w:b/>
                <w:bCs/>
                <w:sz w:val="22"/>
                <w:szCs w:val="22"/>
              </w:rPr>
            </w:pPr>
            <w:r>
              <w:rPr>
                <w:rFonts w:ascii="Cambria" w:hAnsi="Cambria" w:cs="Tahoma"/>
                <w:b/>
                <w:bCs/>
                <w:sz w:val="22"/>
                <w:szCs w:val="22"/>
              </w:rPr>
              <w:t xml:space="preserve">Lotti </w:t>
            </w:r>
            <w:proofErr w:type="spellStart"/>
            <w:r>
              <w:rPr>
                <w:rFonts w:ascii="Cambria" w:hAnsi="Cambria" w:cs="Tahoma"/>
                <w:b/>
                <w:bCs/>
                <w:sz w:val="22"/>
                <w:szCs w:val="22"/>
              </w:rPr>
              <w:t>nn</w:t>
            </w:r>
            <w:proofErr w:type="spellEnd"/>
            <w:r>
              <w:rPr>
                <w:rFonts w:ascii="Cambria" w:hAnsi="Cambria" w:cs="Tahoma"/>
                <w:b/>
                <w:bCs/>
                <w:sz w:val="22"/>
                <w:szCs w:val="22"/>
              </w:rPr>
              <w:t>. 6</w:t>
            </w:r>
            <w:r w:rsidR="000D1750">
              <w:rPr>
                <w:rFonts w:ascii="Cambria" w:hAnsi="Cambria" w:cs="Tahoma"/>
                <w:b/>
                <w:bCs/>
                <w:sz w:val="22"/>
                <w:szCs w:val="22"/>
              </w:rPr>
              <w:t>, 22</w:t>
            </w:r>
            <w:r>
              <w:rPr>
                <w:rFonts w:ascii="Cambria" w:hAnsi="Cambria" w:cs="Tahoma"/>
                <w:b/>
                <w:bCs/>
                <w:sz w:val="22"/>
                <w:szCs w:val="22"/>
              </w:rPr>
              <w:t xml:space="preserve"> e 25</w:t>
            </w:r>
          </w:p>
        </w:tc>
        <w:tc>
          <w:tcPr>
            <w:tcW w:w="1119" w:type="pct"/>
            <w:vMerge w:val="restart"/>
            <w:vAlign w:val="center"/>
          </w:tcPr>
          <w:p w:rsidR="007859B5" w:rsidRPr="004C2F24" w:rsidRDefault="007859B5" w:rsidP="00D0042C">
            <w:pPr>
              <w:rPr>
                <w:rFonts w:ascii="Cambria" w:hAnsi="Cambria" w:cs="Tahoma"/>
                <w:sz w:val="18"/>
                <w:szCs w:val="18"/>
              </w:rPr>
            </w:pPr>
            <w:proofErr w:type="gramStart"/>
            <w:r w:rsidRPr="004C2F24">
              <w:rPr>
                <w:rFonts w:ascii="Cambria" w:hAnsi="Cambria" w:cs="Tahoma"/>
                <w:sz w:val="18"/>
                <w:szCs w:val="18"/>
              </w:rPr>
              <w:t>giudizio</w:t>
            </w:r>
            <w:proofErr w:type="gramEnd"/>
            <w:r w:rsidRPr="004C2F24">
              <w:rPr>
                <w:rFonts w:ascii="Cambria" w:hAnsi="Cambria" w:cs="Tahoma"/>
                <w:sz w:val="18"/>
                <w:szCs w:val="18"/>
              </w:rPr>
              <w:t xml:space="preserve"> ottimo = 1,00 </w:t>
            </w:r>
          </w:p>
          <w:p w:rsidR="007859B5" w:rsidRPr="004C2F24" w:rsidRDefault="007859B5" w:rsidP="00D0042C">
            <w:pPr>
              <w:rPr>
                <w:rFonts w:ascii="Cambria" w:hAnsi="Cambria" w:cs="Tahoma"/>
                <w:sz w:val="18"/>
                <w:szCs w:val="18"/>
              </w:rPr>
            </w:pPr>
            <w:proofErr w:type="gramStart"/>
            <w:r w:rsidRPr="004C2F24">
              <w:rPr>
                <w:rFonts w:ascii="Cambria" w:hAnsi="Cambria" w:cs="Tahoma"/>
                <w:sz w:val="18"/>
                <w:szCs w:val="18"/>
              </w:rPr>
              <w:t>giudizio</w:t>
            </w:r>
            <w:proofErr w:type="gramEnd"/>
            <w:r w:rsidRPr="004C2F24">
              <w:rPr>
                <w:rFonts w:ascii="Cambria" w:hAnsi="Cambria" w:cs="Tahoma"/>
                <w:sz w:val="18"/>
                <w:szCs w:val="18"/>
              </w:rPr>
              <w:t xml:space="preserve"> buono = 0,80 </w:t>
            </w:r>
          </w:p>
          <w:p w:rsidR="007859B5" w:rsidRPr="004C2F24" w:rsidRDefault="007859B5" w:rsidP="00D0042C">
            <w:pPr>
              <w:rPr>
                <w:rFonts w:ascii="Cambria" w:hAnsi="Cambria" w:cs="Tahoma"/>
                <w:sz w:val="18"/>
                <w:szCs w:val="18"/>
              </w:rPr>
            </w:pPr>
            <w:proofErr w:type="gramStart"/>
            <w:r w:rsidRPr="004C2F24">
              <w:rPr>
                <w:rFonts w:ascii="Cambria" w:hAnsi="Cambria" w:cs="Tahoma"/>
                <w:sz w:val="18"/>
                <w:szCs w:val="18"/>
              </w:rPr>
              <w:t>giudizio</w:t>
            </w:r>
            <w:proofErr w:type="gramEnd"/>
            <w:r w:rsidRPr="004C2F24">
              <w:rPr>
                <w:rFonts w:ascii="Cambria" w:hAnsi="Cambria" w:cs="Tahoma"/>
                <w:sz w:val="18"/>
                <w:szCs w:val="18"/>
              </w:rPr>
              <w:t xml:space="preserve"> sufficiente = 0,60 giudizio mediocre = 0,40</w:t>
            </w:r>
          </w:p>
          <w:p w:rsidR="007859B5" w:rsidRPr="004C2F24" w:rsidRDefault="007859B5" w:rsidP="00D0042C">
            <w:pPr>
              <w:rPr>
                <w:rFonts w:ascii="Cambria" w:hAnsi="Cambria" w:cs="Tahoma"/>
                <w:bCs/>
                <w:sz w:val="16"/>
                <w:szCs w:val="16"/>
              </w:rPr>
            </w:pPr>
            <w:proofErr w:type="gramStart"/>
            <w:r w:rsidRPr="004C2F24">
              <w:rPr>
                <w:rFonts w:ascii="Cambria" w:hAnsi="Cambria" w:cs="Tahoma"/>
                <w:sz w:val="18"/>
                <w:szCs w:val="18"/>
              </w:rPr>
              <w:t>giudizio</w:t>
            </w:r>
            <w:proofErr w:type="gramEnd"/>
            <w:r w:rsidRPr="004C2F24">
              <w:rPr>
                <w:rFonts w:ascii="Cambria" w:hAnsi="Cambria" w:cs="Tahoma"/>
                <w:sz w:val="18"/>
                <w:szCs w:val="18"/>
              </w:rPr>
              <w:t xml:space="preserve"> insufficiente: 0,20 giudizio scarso = 0,00</w:t>
            </w:r>
          </w:p>
        </w:tc>
      </w:tr>
      <w:tr w:rsidR="00124ABD" w:rsidRPr="004C2F24" w:rsidTr="00070F8E">
        <w:trPr>
          <w:trHeight w:val="20"/>
        </w:trPr>
        <w:tc>
          <w:tcPr>
            <w:tcW w:w="703" w:type="pct"/>
            <w:vMerge/>
            <w:vAlign w:val="center"/>
          </w:tcPr>
          <w:p w:rsidR="00124ABD" w:rsidRPr="004C2F24" w:rsidRDefault="00124ABD" w:rsidP="00D0042C">
            <w:pPr>
              <w:jc w:val="center"/>
              <w:rPr>
                <w:rFonts w:ascii="Cambria" w:hAnsi="Cambria" w:cs="Tahoma"/>
                <w:b/>
                <w:bCs/>
                <w:sz w:val="22"/>
                <w:szCs w:val="22"/>
              </w:rPr>
            </w:pPr>
          </w:p>
        </w:tc>
        <w:tc>
          <w:tcPr>
            <w:tcW w:w="2814" w:type="pct"/>
            <w:vAlign w:val="bottom"/>
          </w:tcPr>
          <w:p w:rsidR="00124ABD" w:rsidRPr="00F163FB" w:rsidRDefault="00124ABD" w:rsidP="00256C27">
            <w:pPr>
              <w:rPr>
                <w:rFonts w:ascii="Cambria" w:hAnsi="Cambria" w:cs="Arial"/>
                <w:bCs/>
                <w:sz w:val="22"/>
                <w:szCs w:val="22"/>
              </w:rPr>
            </w:pPr>
            <w:r w:rsidRPr="00F163FB">
              <w:rPr>
                <w:rFonts w:ascii="Cambria" w:hAnsi="Cambria" w:cs="Arial"/>
                <w:bCs/>
                <w:sz w:val="22"/>
                <w:szCs w:val="22"/>
              </w:rPr>
              <w:t>Facilità di applicazione</w:t>
            </w:r>
          </w:p>
        </w:tc>
        <w:tc>
          <w:tcPr>
            <w:tcW w:w="364" w:type="pct"/>
            <w:vAlign w:val="center"/>
          </w:tcPr>
          <w:p w:rsidR="00124ABD" w:rsidRPr="00F163FB" w:rsidRDefault="00124ABD" w:rsidP="00256C27">
            <w:pPr>
              <w:jc w:val="center"/>
              <w:rPr>
                <w:rFonts w:ascii="Cambria" w:hAnsi="Cambria" w:cs="Arial"/>
                <w:bCs/>
                <w:sz w:val="22"/>
                <w:szCs w:val="22"/>
              </w:rPr>
            </w:pPr>
            <w:r w:rsidRPr="00F163FB">
              <w:rPr>
                <w:rFonts w:ascii="Cambria" w:hAnsi="Cambria" w:cs="Arial"/>
                <w:bCs/>
                <w:sz w:val="22"/>
                <w:szCs w:val="22"/>
              </w:rPr>
              <w:t>10</w:t>
            </w:r>
          </w:p>
        </w:tc>
        <w:tc>
          <w:tcPr>
            <w:tcW w:w="1119" w:type="pct"/>
            <w:vMerge/>
            <w:vAlign w:val="center"/>
          </w:tcPr>
          <w:p w:rsidR="00124ABD" w:rsidRPr="004C2F24" w:rsidRDefault="00124ABD" w:rsidP="00D0042C">
            <w:pPr>
              <w:jc w:val="center"/>
              <w:rPr>
                <w:rFonts w:ascii="Cambria" w:hAnsi="Cambria" w:cs="Tahoma"/>
                <w:bCs/>
                <w:sz w:val="16"/>
                <w:szCs w:val="16"/>
              </w:rPr>
            </w:pPr>
          </w:p>
        </w:tc>
      </w:tr>
      <w:tr w:rsidR="00124ABD" w:rsidRPr="004C2F24" w:rsidTr="00070F8E">
        <w:trPr>
          <w:trHeight w:val="20"/>
        </w:trPr>
        <w:tc>
          <w:tcPr>
            <w:tcW w:w="703" w:type="pct"/>
            <w:vMerge/>
            <w:vAlign w:val="center"/>
          </w:tcPr>
          <w:p w:rsidR="00124ABD" w:rsidRPr="004C2F24" w:rsidRDefault="00124ABD" w:rsidP="00D0042C">
            <w:pPr>
              <w:jc w:val="center"/>
              <w:rPr>
                <w:rFonts w:ascii="Cambria" w:hAnsi="Cambria" w:cs="Tahoma"/>
                <w:b/>
                <w:bCs/>
                <w:sz w:val="22"/>
                <w:szCs w:val="22"/>
              </w:rPr>
            </w:pPr>
          </w:p>
        </w:tc>
        <w:tc>
          <w:tcPr>
            <w:tcW w:w="2814" w:type="pct"/>
            <w:vAlign w:val="bottom"/>
          </w:tcPr>
          <w:p w:rsidR="00124ABD" w:rsidRPr="00F163FB" w:rsidRDefault="00124ABD" w:rsidP="00256C27">
            <w:pPr>
              <w:rPr>
                <w:rFonts w:ascii="Cambria" w:hAnsi="Cambria" w:cs="Arial"/>
                <w:bCs/>
                <w:sz w:val="22"/>
                <w:szCs w:val="22"/>
              </w:rPr>
            </w:pPr>
            <w:r w:rsidRPr="00F163FB">
              <w:rPr>
                <w:rFonts w:ascii="Cambria" w:hAnsi="Cambria" w:cs="Arial"/>
                <w:bCs/>
                <w:sz w:val="22"/>
                <w:szCs w:val="22"/>
              </w:rPr>
              <w:t xml:space="preserve">Resistenza tensile </w:t>
            </w:r>
          </w:p>
        </w:tc>
        <w:tc>
          <w:tcPr>
            <w:tcW w:w="364" w:type="pct"/>
            <w:vAlign w:val="center"/>
          </w:tcPr>
          <w:p w:rsidR="00124ABD" w:rsidRPr="00F163FB" w:rsidRDefault="00124ABD" w:rsidP="00256C27">
            <w:pPr>
              <w:jc w:val="center"/>
              <w:rPr>
                <w:rFonts w:ascii="Cambria" w:hAnsi="Cambria" w:cs="Arial"/>
                <w:bCs/>
                <w:sz w:val="22"/>
                <w:szCs w:val="22"/>
              </w:rPr>
            </w:pPr>
            <w:r w:rsidRPr="00F163FB">
              <w:rPr>
                <w:rFonts w:ascii="Cambria" w:hAnsi="Cambria" w:cs="Arial"/>
                <w:bCs/>
                <w:sz w:val="22"/>
                <w:szCs w:val="22"/>
              </w:rPr>
              <w:t>5</w:t>
            </w:r>
          </w:p>
        </w:tc>
        <w:tc>
          <w:tcPr>
            <w:tcW w:w="1119" w:type="pct"/>
            <w:vMerge/>
            <w:vAlign w:val="center"/>
          </w:tcPr>
          <w:p w:rsidR="00124ABD" w:rsidRPr="004C2F24" w:rsidRDefault="00124ABD" w:rsidP="00D0042C">
            <w:pPr>
              <w:jc w:val="center"/>
              <w:rPr>
                <w:rFonts w:ascii="Cambria" w:hAnsi="Cambria" w:cs="Tahoma"/>
                <w:bCs/>
                <w:sz w:val="16"/>
                <w:szCs w:val="16"/>
              </w:rPr>
            </w:pPr>
          </w:p>
        </w:tc>
      </w:tr>
      <w:tr w:rsidR="00124ABD" w:rsidRPr="004C2F24" w:rsidTr="00070F8E">
        <w:trPr>
          <w:trHeight w:val="20"/>
        </w:trPr>
        <w:tc>
          <w:tcPr>
            <w:tcW w:w="703" w:type="pct"/>
            <w:vMerge/>
            <w:vAlign w:val="center"/>
          </w:tcPr>
          <w:p w:rsidR="00124ABD" w:rsidRPr="004C2F24" w:rsidRDefault="00124ABD" w:rsidP="00D0042C">
            <w:pPr>
              <w:jc w:val="center"/>
              <w:rPr>
                <w:rFonts w:ascii="Cambria" w:hAnsi="Cambria" w:cs="Tahoma"/>
                <w:b/>
                <w:bCs/>
                <w:sz w:val="22"/>
                <w:szCs w:val="22"/>
              </w:rPr>
            </w:pPr>
          </w:p>
        </w:tc>
        <w:tc>
          <w:tcPr>
            <w:tcW w:w="2814" w:type="pct"/>
            <w:vAlign w:val="bottom"/>
          </w:tcPr>
          <w:p w:rsidR="00124ABD" w:rsidRPr="00F163FB" w:rsidRDefault="00124ABD" w:rsidP="00256C27">
            <w:pPr>
              <w:rPr>
                <w:rFonts w:ascii="Cambria" w:hAnsi="Cambria" w:cs="Arial"/>
                <w:bCs/>
                <w:sz w:val="22"/>
                <w:szCs w:val="22"/>
              </w:rPr>
            </w:pPr>
            <w:r w:rsidRPr="00F163FB">
              <w:rPr>
                <w:rFonts w:ascii="Cambria" w:hAnsi="Cambria" w:cs="Arial"/>
                <w:bCs/>
                <w:sz w:val="22"/>
                <w:szCs w:val="22"/>
              </w:rPr>
              <w:t>Morbidezza, maneggevolezza, flessibilità, elasticità bidirezionale</w:t>
            </w:r>
          </w:p>
        </w:tc>
        <w:tc>
          <w:tcPr>
            <w:tcW w:w="364" w:type="pct"/>
            <w:vAlign w:val="center"/>
          </w:tcPr>
          <w:p w:rsidR="00124ABD" w:rsidRPr="00F163FB" w:rsidRDefault="00124ABD" w:rsidP="00256C27">
            <w:pPr>
              <w:jc w:val="center"/>
              <w:rPr>
                <w:rFonts w:ascii="Cambria" w:hAnsi="Cambria" w:cs="Arial"/>
                <w:bCs/>
                <w:sz w:val="22"/>
                <w:szCs w:val="22"/>
              </w:rPr>
            </w:pPr>
            <w:r w:rsidRPr="00F163FB">
              <w:rPr>
                <w:rFonts w:ascii="Cambria" w:hAnsi="Cambria" w:cs="Arial"/>
                <w:bCs/>
                <w:sz w:val="22"/>
                <w:szCs w:val="22"/>
              </w:rPr>
              <w:t>10</w:t>
            </w:r>
          </w:p>
        </w:tc>
        <w:tc>
          <w:tcPr>
            <w:tcW w:w="1119" w:type="pct"/>
            <w:vMerge/>
            <w:vAlign w:val="center"/>
          </w:tcPr>
          <w:p w:rsidR="00124ABD" w:rsidRPr="004C2F24" w:rsidRDefault="00124ABD" w:rsidP="00D0042C">
            <w:pPr>
              <w:jc w:val="center"/>
              <w:rPr>
                <w:rFonts w:ascii="Cambria" w:hAnsi="Cambria" w:cs="Tahoma"/>
                <w:bCs/>
                <w:sz w:val="16"/>
                <w:szCs w:val="16"/>
              </w:rPr>
            </w:pPr>
          </w:p>
        </w:tc>
      </w:tr>
      <w:tr w:rsidR="00124ABD" w:rsidRPr="004C2F24" w:rsidTr="00070F8E">
        <w:trPr>
          <w:trHeight w:val="20"/>
        </w:trPr>
        <w:tc>
          <w:tcPr>
            <w:tcW w:w="703" w:type="pct"/>
            <w:vMerge/>
            <w:vAlign w:val="center"/>
          </w:tcPr>
          <w:p w:rsidR="00124ABD" w:rsidRPr="004C2F24" w:rsidRDefault="00124ABD" w:rsidP="00D0042C">
            <w:pPr>
              <w:jc w:val="center"/>
              <w:rPr>
                <w:rFonts w:ascii="Cambria" w:hAnsi="Cambria" w:cs="Tahoma"/>
                <w:b/>
                <w:bCs/>
                <w:sz w:val="22"/>
                <w:szCs w:val="22"/>
              </w:rPr>
            </w:pPr>
          </w:p>
        </w:tc>
        <w:tc>
          <w:tcPr>
            <w:tcW w:w="2814" w:type="pct"/>
            <w:vAlign w:val="bottom"/>
          </w:tcPr>
          <w:p w:rsidR="00124ABD" w:rsidRPr="00F163FB" w:rsidRDefault="00124ABD" w:rsidP="00256C27">
            <w:pPr>
              <w:rPr>
                <w:rFonts w:ascii="Cambria" w:hAnsi="Cambria" w:cs="Arial"/>
                <w:bCs/>
                <w:sz w:val="22"/>
                <w:szCs w:val="22"/>
              </w:rPr>
            </w:pPr>
            <w:r w:rsidRPr="00F163FB">
              <w:rPr>
                <w:rFonts w:ascii="Cambria" w:hAnsi="Cambria" w:cs="Arial"/>
                <w:bCs/>
                <w:sz w:val="22"/>
                <w:szCs w:val="22"/>
              </w:rPr>
              <w:t>Gamma di misure</w:t>
            </w:r>
          </w:p>
        </w:tc>
        <w:tc>
          <w:tcPr>
            <w:tcW w:w="364" w:type="pct"/>
            <w:vAlign w:val="center"/>
          </w:tcPr>
          <w:p w:rsidR="00124ABD" w:rsidRPr="00F163FB" w:rsidRDefault="00124ABD" w:rsidP="00256C27">
            <w:pPr>
              <w:jc w:val="center"/>
              <w:rPr>
                <w:rFonts w:ascii="Cambria" w:hAnsi="Cambria" w:cs="Arial"/>
                <w:bCs/>
                <w:sz w:val="22"/>
                <w:szCs w:val="22"/>
              </w:rPr>
            </w:pPr>
            <w:r w:rsidRPr="00F163FB">
              <w:rPr>
                <w:rFonts w:ascii="Cambria" w:hAnsi="Cambria" w:cs="Arial"/>
                <w:bCs/>
                <w:sz w:val="22"/>
                <w:szCs w:val="22"/>
              </w:rPr>
              <w:t>10</w:t>
            </w:r>
          </w:p>
        </w:tc>
        <w:tc>
          <w:tcPr>
            <w:tcW w:w="1119" w:type="pct"/>
            <w:vMerge/>
            <w:vAlign w:val="center"/>
          </w:tcPr>
          <w:p w:rsidR="00124ABD" w:rsidRPr="004C2F24" w:rsidRDefault="00124ABD" w:rsidP="00D0042C">
            <w:pPr>
              <w:jc w:val="center"/>
              <w:rPr>
                <w:rFonts w:ascii="Cambria" w:hAnsi="Cambria" w:cs="Tahoma"/>
                <w:bCs/>
                <w:sz w:val="16"/>
                <w:szCs w:val="16"/>
              </w:rPr>
            </w:pPr>
          </w:p>
        </w:tc>
      </w:tr>
      <w:tr w:rsidR="00124ABD" w:rsidRPr="004C2F24" w:rsidTr="00070F8E">
        <w:trPr>
          <w:trHeight w:val="20"/>
        </w:trPr>
        <w:tc>
          <w:tcPr>
            <w:tcW w:w="703" w:type="pct"/>
            <w:vMerge/>
            <w:vAlign w:val="center"/>
          </w:tcPr>
          <w:p w:rsidR="00124ABD" w:rsidRPr="004C2F24" w:rsidRDefault="00124ABD" w:rsidP="00D0042C">
            <w:pPr>
              <w:jc w:val="center"/>
              <w:rPr>
                <w:rFonts w:ascii="Cambria" w:hAnsi="Cambria" w:cs="Tahoma"/>
                <w:b/>
                <w:bCs/>
                <w:sz w:val="22"/>
                <w:szCs w:val="22"/>
              </w:rPr>
            </w:pPr>
          </w:p>
        </w:tc>
        <w:tc>
          <w:tcPr>
            <w:tcW w:w="2814" w:type="pct"/>
            <w:vAlign w:val="bottom"/>
          </w:tcPr>
          <w:p w:rsidR="00124ABD" w:rsidRPr="00F163FB" w:rsidRDefault="00124ABD" w:rsidP="00256C27">
            <w:pPr>
              <w:rPr>
                <w:rFonts w:ascii="Cambria" w:hAnsi="Cambria" w:cs="Arial"/>
                <w:bCs/>
                <w:sz w:val="22"/>
                <w:szCs w:val="22"/>
              </w:rPr>
            </w:pPr>
            <w:r w:rsidRPr="00F163FB">
              <w:rPr>
                <w:rFonts w:ascii="Cambria" w:hAnsi="Cambria" w:cs="Arial"/>
                <w:bCs/>
                <w:sz w:val="22"/>
                <w:szCs w:val="22"/>
              </w:rPr>
              <w:t>Confezionamento</w:t>
            </w:r>
          </w:p>
        </w:tc>
        <w:tc>
          <w:tcPr>
            <w:tcW w:w="364" w:type="pct"/>
            <w:vAlign w:val="center"/>
          </w:tcPr>
          <w:p w:rsidR="00124ABD" w:rsidRPr="00F163FB" w:rsidRDefault="00124ABD" w:rsidP="00256C27">
            <w:pPr>
              <w:jc w:val="center"/>
              <w:rPr>
                <w:rFonts w:ascii="Cambria" w:hAnsi="Cambria" w:cs="Arial"/>
                <w:bCs/>
                <w:sz w:val="22"/>
                <w:szCs w:val="22"/>
              </w:rPr>
            </w:pPr>
            <w:r w:rsidRPr="00F163FB">
              <w:rPr>
                <w:rFonts w:ascii="Cambria" w:hAnsi="Cambria" w:cs="Arial"/>
                <w:bCs/>
                <w:sz w:val="22"/>
                <w:szCs w:val="22"/>
              </w:rPr>
              <w:t>5</w:t>
            </w:r>
          </w:p>
        </w:tc>
        <w:tc>
          <w:tcPr>
            <w:tcW w:w="1119" w:type="pct"/>
            <w:vMerge/>
            <w:vAlign w:val="center"/>
          </w:tcPr>
          <w:p w:rsidR="00124ABD" w:rsidRPr="004C2F24" w:rsidRDefault="00124ABD" w:rsidP="00D0042C">
            <w:pPr>
              <w:jc w:val="center"/>
              <w:rPr>
                <w:rFonts w:ascii="Cambria" w:hAnsi="Cambria" w:cs="Tahoma"/>
                <w:bCs/>
                <w:sz w:val="16"/>
                <w:szCs w:val="16"/>
              </w:rPr>
            </w:pPr>
          </w:p>
        </w:tc>
      </w:tr>
      <w:tr w:rsidR="00124ABD" w:rsidRPr="004C2F24" w:rsidTr="00070F8E">
        <w:trPr>
          <w:trHeight w:val="20"/>
        </w:trPr>
        <w:tc>
          <w:tcPr>
            <w:tcW w:w="703" w:type="pct"/>
            <w:vMerge/>
            <w:vAlign w:val="center"/>
          </w:tcPr>
          <w:p w:rsidR="00124ABD" w:rsidRPr="004C2F24" w:rsidRDefault="00124ABD" w:rsidP="00D0042C">
            <w:pPr>
              <w:jc w:val="center"/>
              <w:rPr>
                <w:rFonts w:ascii="Cambria" w:hAnsi="Cambria" w:cs="Tahoma"/>
                <w:b/>
                <w:bCs/>
                <w:sz w:val="22"/>
                <w:szCs w:val="22"/>
              </w:rPr>
            </w:pPr>
          </w:p>
        </w:tc>
        <w:tc>
          <w:tcPr>
            <w:tcW w:w="2814" w:type="pct"/>
            <w:vAlign w:val="bottom"/>
          </w:tcPr>
          <w:p w:rsidR="00124ABD" w:rsidRPr="00124ABD" w:rsidRDefault="00124ABD" w:rsidP="00256C27">
            <w:pPr>
              <w:rPr>
                <w:rFonts w:ascii="Cambria" w:hAnsi="Cambria" w:cs="Arial"/>
                <w:b/>
                <w:bCs/>
                <w:sz w:val="22"/>
                <w:szCs w:val="22"/>
              </w:rPr>
            </w:pPr>
            <w:r w:rsidRPr="00124ABD">
              <w:rPr>
                <w:rFonts w:ascii="Cambria" w:hAnsi="Cambria" w:cs="Arial"/>
                <w:b/>
                <w:bCs/>
                <w:sz w:val="22"/>
                <w:szCs w:val="22"/>
              </w:rPr>
              <w:t>Lotto n. 17</w:t>
            </w:r>
          </w:p>
        </w:tc>
        <w:tc>
          <w:tcPr>
            <w:tcW w:w="364" w:type="pct"/>
            <w:vAlign w:val="center"/>
          </w:tcPr>
          <w:p w:rsidR="00124ABD" w:rsidRPr="00F163FB" w:rsidRDefault="00124ABD" w:rsidP="00256C27">
            <w:pPr>
              <w:jc w:val="center"/>
              <w:rPr>
                <w:rFonts w:ascii="Cambria" w:hAnsi="Cambria" w:cs="Arial"/>
                <w:bCs/>
                <w:sz w:val="22"/>
                <w:szCs w:val="22"/>
              </w:rPr>
            </w:pPr>
          </w:p>
        </w:tc>
        <w:tc>
          <w:tcPr>
            <w:tcW w:w="1119" w:type="pct"/>
            <w:vMerge/>
            <w:vAlign w:val="center"/>
          </w:tcPr>
          <w:p w:rsidR="00124ABD" w:rsidRPr="004C2F24" w:rsidRDefault="00124ABD" w:rsidP="00D0042C">
            <w:pPr>
              <w:jc w:val="center"/>
              <w:rPr>
                <w:rFonts w:ascii="Cambria" w:hAnsi="Cambria" w:cs="Tahoma"/>
                <w:bCs/>
                <w:sz w:val="16"/>
                <w:szCs w:val="16"/>
              </w:rPr>
            </w:pPr>
          </w:p>
        </w:tc>
      </w:tr>
      <w:tr w:rsidR="00124ABD" w:rsidRPr="004C2F24" w:rsidTr="00070F8E">
        <w:trPr>
          <w:trHeight w:val="20"/>
        </w:trPr>
        <w:tc>
          <w:tcPr>
            <w:tcW w:w="703" w:type="pct"/>
            <w:vMerge/>
            <w:vAlign w:val="center"/>
          </w:tcPr>
          <w:p w:rsidR="00124ABD" w:rsidRPr="004C2F24" w:rsidRDefault="00124ABD" w:rsidP="00D0042C">
            <w:pPr>
              <w:jc w:val="center"/>
              <w:rPr>
                <w:rFonts w:ascii="Cambria" w:hAnsi="Cambria" w:cs="Tahoma"/>
                <w:b/>
                <w:bCs/>
                <w:sz w:val="22"/>
                <w:szCs w:val="22"/>
              </w:rPr>
            </w:pPr>
          </w:p>
        </w:tc>
        <w:tc>
          <w:tcPr>
            <w:tcW w:w="2814" w:type="pct"/>
            <w:vAlign w:val="bottom"/>
          </w:tcPr>
          <w:p w:rsidR="00124ABD" w:rsidRPr="00F163FB" w:rsidRDefault="00124ABD" w:rsidP="00256C27">
            <w:pPr>
              <w:rPr>
                <w:rFonts w:ascii="Cambria" w:hAnsi="Cambria" w:cs="Arial"/>
                <w:bCs/>
                <w:sz w:val="22"/>
                <w:szCs w:val="22"/>
              </w:rPr>
            </w:pPr>
            <w:r w:rsidRPr="00F163FB">
              <w:rPr>
                <w:rFonts w:ascii="Cambria" w:hAnsi="Cambria" w:cs="Arial"/>
                <w:bCs/>
                <w:sz w:val="22"/>
                <w:szCs w:val="22"/>
              </w:rPr>
              <w:t>Facilità di applicazione</w:t>
            </w:r>
          </w:p>
        </w:tc>
        <w:tc>
          <w:tcPr>
            <w:tcW w:w="364" w:type="pct"/>
            <w:vAlign w:val="center"/>
          </w:tcPr>
          <w:p w:rsidR="00124ABD" w:rsidRPr="00F163FB" w:rsidRDefault="00124ABD" w:rsidP="00256C27">
            <w:pPr>
              <w:jc w:val="center"/>
              <w:rPr>
                <w:rFonts w:ascii="Cambria" w:hAnsi="Cambria" w:cs="Arial"/>
                <w:bCs/>
                <w:sz w:val="22"/>
                <w:szCs w:val="22"/>
              </w:rPr>
            </w:pPr>
            <w:r w:rsidRPr="00F163FB">
              <w:rPr>
                <w:rFonts w:ascii="Cambria" w:hAnsi="Cambria" w:cs="Arial"/>
                <w:bCs/>
                <w:sz w:val="22"/>
                <w:szCs w:val="22"/>
              </w:rPr>
              <w:t>10</w:t>
            </w:r>
          </w:p>
        </w:tc>
        <w:tc>
          <w:tcPr>
            <w:tcW w:w="1119" w:type="pct"/>
            <w:vMerge/>
            <w:vAlign w:val="center"/>
          </w:tcPr>
          <w:p w:rsidR="00124ABD" w:rsidRPr="004C2F24" w:rsidRDefault="00124ABD" w:rsidP="00D0042C">
            <w:pPr>
              <w:jc w:val="center"/>
              <w:rPr>
                <w:rFonts w:ascii="Cambria" w:hAnsi="Cambria" w:cs="Tahoma"/>
                <w:bCs/>
                <w:sz w:val="16"/>
                <w:szCs w:val="16"/>
              </w:rPr>
            </w:pPr>
          </w:p>
        </w:tc>
      </w:tr>
      <w:tr w:rsidR="00124ABD" w:rsidRPr="004C2F24" w:rsidTr="00354DAF">
        <w:trPr>
          <w:trHeight w:val="20"/>
        </w:trPr>
        <w:tc>
          <w:tcPr>
            <w:tcW w:w="703" w:type="pct"/>
            <w:vMerge/>
            <w:vAlign w:val="center"/>
          </w:tcPr>
          <w:p w:rsidR="00124ABD" w:rsidRPr="004C2F24" w:rsidRDefault="00124ABD" w:rsidP="00D0042C">
            <w:pPr>
              <w:jc w:val="center"/>
              <w:rPr>
                <w:rFonts w:ascii="Cambria" w:hAnsi="Cambria" w:cs="Tahoma"/>
                <w:b/>
                <w:bCs/>
                <w:sz w:val="22"/>
                <w:szCs w:val="22"/>
              </w:rPr>
            </w:pPr>
          </w:p>
        </w:tc>
        <w:tc>
          <w:tcPr>
            <w:tcW w:w="2814" w:type="pct"/>
            <w:vAlign w:val="bottom"/>
          </w:tcPr>
          <w:p w:rsidR="00124ABD" w:rsidRPr="00F163FB" w:rsidRDefault="00124ABD" w:rsidP="00256C27">
            <w:pPr>
              <w:rPr>
                <w:rFonts w:ascii="Cambria" w:hAnsi="Cambria" w:cs="Arial"/>
                <w:bCs/>
                <w:sz w:val="22"/>
                <w:szCs w:val="22"/>
              </w:rPr>
            </w:pPr>
            <w:r w:rsidRPr="00F163FB">
              <w:rPr>
                <w:rFonts w:ascii="Cambria" w:hAnsi="Cambria" w:cs="Arial"/>
                <w:bCs/>
                <w:sz w:val="22"/>
                <w:szCs w:val="22"/>
              </w:rPr>
              <w:t>Resistenza tensile</w:t>
            </w:r>
          </w:p>
        </w:tc>
        <w:tc>
          <w:tcPr>
            <w:tcW w:w="364" w:type="pct"/>
            <w:vAlign w:val="center"/>
          </w:tcPr>
          <w:p w:rsidR="00124ABD" w:rsidRPr="00F163FB" w:rsidRDefault="00124ABD" w:rsidP="00256C27">
            <w:pPr>
              <w:jc w:val="center"/>
              <w:rPr>
                <w:rFonts w:ascii="Cambria" w:hAnsi="Cambria" w:cs="Arial"/>
                <w:bCs/>
                <w:sz w:val="22"/>
                <w:szCs w:val="22"/>
              </w:rPr>
            </w:pPr>
            <w:r w:rsidRPr="00F163FB">
              <w:rPr>
                <w:rFonts w:ascii="Cambria" w:hAnsi="Cambria" w:cs="Arial"/>
                <w:bCs/>
                <w:sz w:val="22"/>
                <w:szCs w:val="22"/>
              </w:rPr>
              <w:t>10</w:t>
            </w:r>
          </w:p>
        </w:tc>
        <w:tc>
          <w:tcPr>
            <w:tcW w:w="1119" w:type="pct"/>
            <w:vMerge/>
            <w:vAlign w:val="center"/>
          </w:tcPr>
          <w:p w:rsidR="00124ABD" w:rsidRPr="004C2F24" w:rsidRDefault="00124ABD" w:rsidP="00D0042C">
            <w:pPr>
              <w:jc w:val="center"/>
              <w:rPr>
                <w:rFonts w:ascii="Cambria" w:hAnsi="Cambria" w:cs="Tahoma"/>
                <w:bCs/>
                <w:sz w:val="16"/>
                <w:szCs w:val="16"/>
              </w:rPr>
            </w:pPr>
          </w:p>
        </w:tc>
      </w:tr>
      <w:tr w:rsidR="00124ABD" w:rsidRPr="004C2F24" w:rsidTr="00354DAF">
        <w:trPr>
          <w:trHeight w:val="20"/>
        </w:trPr>
        <w:tc>
          <w:tcPr>
            <w:tcW w:w="703" w:type="pct"/>
            <w:vMerge/>
            <w:vAlign w:val="center"/>
          </w:tcPr>
          <w:p w:rsidR="00124ABD" w:rsidRPr="004C2F24" w:rsidRDefault="00124ABD" w:rsidP="00D0042C">
            <w:pPr>
              <w:jc w:val="center"/>
              <w:rPr>
                <w:rFonts w:ascii="Cambria" w:hAnsi="Cambria" w:cs="Tahoma"/>
                <w:b/>
                <w:bCs/>
                <w:sz w:val="22"/>
                <w:szCs w:val="22"/>
              </w:rPr>
            </w:pPr>
          </w:p>
        </w:tc>
        <w:tc>
          <w:tcPr>
            <w:tcW w:w="2814" w:type="pct"/>
            <w:vAlign w:val="bottom"/>
          </w:tcPr>
          <w:p w:rsidR="00124ABD" w:rsidRPr="00F163FB" w:rsidRDefault="00124ABD" w:rsidP="00256C27">
            <w:pPr>
              <w:rPr>
                <w:rFonts w:ascii="Cambria" w:hAnsi="Cambria" w:cs="Arial"/>
                <w:bCs/>
                <w:sz w:val="22"/>
                <w:szCs w:val="22"/>
              </w:rPr>
            </w:pPr>
            <w:r w:rsidRPr="00F163FB">
              <w:rPr>
                <w:rFonts w:ascii="Cambria" w:hAnsi="Cambria" w:cs="Arial"/>
                <w:bCs/>
                <w:sz w:val="22"/>
                <w:szCs w:val="22"/>
              </w:rPr>
              <w:t>Caratteristiche innovative/tecnologiche</w:t>
            </w:r>
          </w:p>
        </w:tc>
        <w:tc>
          <w:tcPr>
            <w:tcW w:w="364" w:type="pct"/>
            <w:vAlign w:val="center"/>
          </w:tcPr>
          <w:p w:rsidR="00124ABD" w:rsidRPr="00F163FB" w:rsidRDefault="00124ABD" w:rsidP="00256C27">
            <w:pPr>
              <w:jc w:val="center"/>
              <w:rPr>
                <w:rFonts w:ascii="Cambria" w:hAnsi="Cambria" w:cs="Arial"/>
                <w:bCs/>
                <w:sz w:val="22"/>
                <w:szCs w:val="22"/>
              </w:rPr>
            </w:pPr>
            <w:r w:rsidRPr="00F163FB">
              <w:rPr>
                <w:rFonts w:ascii="Cambria" w:hAnsi="Cambria" w:cs="Arial"/>
                <w:bCs/>
                <w:sz w:val="22"/>
                <w:szCs w:val="22"/>
              </w:rPr>
              <w:t>10</w:t>
            </w:r>
          </w:p>
        </w:tc>
        <w:tc>
          <w:tcPr>
            <w:tcW w:w="1119" w:type="pct"/>
            <w:vMerge/>
            <w:vAlign w:val="center"/>
          </w:tcPr>
          <w:p w:rsidR="00124ABD" w:rsidRPr="004C2F24" w:rsidRDefault="00124ABD" w:rsidP="00D0042C">
            <w:pPr>
              <w:jc w:val="center"/>
              <w:rPr>
                <w:rFonts w:ascii="Cambria" w:hAnsi="Cambria" w:cs="Tahoma"/>
                <w:bCs/>
                <w:sz w:val="16"/>
                <w:szCs w:val="16"/>
              </w:rPr>
            </w:pPr>
          </w:p>
        </w:tc>
      </w:tr>
      <w:tr w:rsidR="00124ABD" w:rsidRPr="004C2F24" w:rsidTr="00354DAF">
        <w:trPr>
          <w:trHeight w:val="20"/>
        </w:trPr>
        <w:tc>
          <w:tcPr>
            <w:tcW w:w="703" w:type="pct"/>
            <w:vMerge/>
            <w:vAlign w:val="center"/>
          </w:tcPr>
          <w:p w:rsidR="00124ABD" w:rsidRPr="004C2F24" w:rsidRDefault="00124ABD" w:rsidP="00D0042C">
            <w:pPr>
              <w:jc w:val="center"/>
              <w:rPr>
                <w:rFonts w:ascii="Cambria" w:hAnsi="Cambria" w:cs="Tahoma"/>
                <w:b/>
                <w:bCs/>
                <w:sz w:val="22"/>
                <w:szCs w:val="22"/>
              </w:rPr>
            </w:pPr>
          </w:p>
        </w:tc>
        <w:tc>
          <w:tcPr>
            <w:tcW w:w="2814" w:type="pct"/>
            <w:vAlign w:val="bottom"/>
          </w:tcPr>
          <w:p w:rsidR="00124ABD" w:rsidRPr="00F163FB" w:rsidRDefault="00124ABD" w:rsidP="00256C27">
            <w:pPr>
              <w:rPr>
                <w:rFonts w:ascii="Cambria" w:hAnsi="Cambria" w:cs="Arial"/>
                <w:bCs/>
                <w:sz w:val="22"/>
                <w:szCs w:val="22"/>
              </w:rPr>
            </w:pPr>
            <w:r w:rsidRPr="00F163FB">
              <w:rPr>
                <w:rFonts w:ascii="Cambria" w:hAnsi="Cambria" w:cs="Arial"/>
                <w:bCs/>
                <w:sz w:val="22"/>
                <w:szCs w:val="22"/>
              </w:rPr>
              <w:t>Gamma di misure</w:t>
            </w:r>
          </w:p>
        </w:tc>
        <w:tc>
          <w:tcPr>
            <w:tcW w:w="364" w:type="pct"/>
            <w:vAlign w:val="center"/>
          </w:tcPr>
          <w:p w:rsidR="00124ABD" w:rsidRPr="00F163FB" w:rsidRDefault="00124ABD" w:rsidP="00256C27">
            <w:pPr>
              <w:jc w:val="center"/>
              <w:rPr>
                <w:rFonts w:ascii="Cambria" w:hAnsi="Cambria" w:cs="Arial"/>
                <w:bCs/>
                <w:sz w:val="22"/>
                <w:szCs w:val="22"/>
              </w:rPr>
            </w:pPr>
            <w:r w:rsidRPr="00F163FB">
              <w:rPr>
                <w:rFonts w:ascii="Cambria" w:hAnsi="Cambria" w:cs="Arial"/>
                <w:bCs/>
                <w:sz w:val="22"/>
                <w:szCs w:val="22"/>
              </w:rPr>
              <w:t>5</w:t>
            </w:r>
          </w:p>
        </w:tc>
        <w:tc>
          <w:tcPr>
            <w:tcW w:w="1119" w:type="pct"/>
            <w:vMerge/>
            <w:vAlign w:val="center"/>
          </w:tcPr>
          <w:p w:rsidR="00124ABD" w:rsidRPr="004C2F24" w:rsidRDefault="00124ABD" w:rsidP="00D0042C">
            <w:pPr>
              <w:jc w:val="center"/>
              <w:rPr>
                <w:rFonts w:ascii="Cambria" w:hAnsi="Cambria" w:cs="Tahoma"/>
                <w:bCs/>
                <w:sz w:val="16"/>
                <w:szCs w:val="16"/>
              </w:rPr>
            </w:pPr>
          </w:p>
        </w:tc>
      </w:tr>
      <w:tr w:rsidR="00124ABD" w:rsidRPr="004C2F24" w:rsidTr="00354DAF">
        <w:trPr>
          <w:trHeight w:val="20"/>
        </w:trPr>
        <w:tc>
          <w:tcPr>
            <w:tcW w:w="703" w:type="pct"/>
            <w:vMerge/>
            <w:vAlign w:val="center"/>
          </w:tcPr>
          <w:p w:rsidR="00124ABD" w:rsidRPr="004C2F24" w:rsidRDefault="00124ABD" w:rsidP="00D0042C">
            <w:pPr>
              <w:jc w:val="center"/>
              <w:rPr>
                <w:rFonts w:ascii="Cambria" w:hAnsi="Cambria" w:cs="Tahoma"/>
                <w:b/>
                <w:bCs/>
                <w:sz w:val="22"/>
                <w:szCs w:val="22"/>
              </w:rPr>
            </w:pPr>
          </w:p>
        </w:tc>
        <w:tc>
          <w:tcPr>
            <w:tcW w:w="2814" w:type="pct"/>
            <w:vAlign w:val="bottom"/>
          </w:tcPr>
          <w:p w:rsidR="00124ABD" w:rsidRPr="00F163FB" w:rsidRDefault="00124ABD" w:rsidP="00256C27">
            <w:pPr>
              <w:rPr>
                <w:rFonts w:ascii="Cambria" w:hAnsi="Cambria" w:cs="Arial"/>
                <w:bCs/>
                <w:sz w:val="22"/>
                <w:szCs w:val="22"/>
              </w:rPr>
            </w:pPr>
            <w:r w:rsidRPr="00F163FB">
              <w:rPr>
                <w:rFonts w:ascii="Cambria" w:hAnsi="Cambria" w:cs="Arial"/>
                <w:bCs/>
                <w:sz w:val="22"/>
                <w:szCs w:val="22"/>
              </w:rPr>
              <w:t>Confezionamento</w:t>
            </w:r>
          </w:p>
        </w:tc>
        <w:tc>
          <w:tcPr>
            <w:tcW w:w="364" w:type="pct"/>
            <w:vAlign w:val="center"/>
          </w:tcPr>
          <w:p w:rsidR="00124ABD" w:rsidRPr="00F163FB" w:rsidRDefault="00124ABD" w:rsidP="00256C27">
            <w:pPr>
              <w:jc w:val="center"/>
              <w:rPr>
                <w:rFonts w:ascii="Cambria" w:hAnsi="Cambria" w:cs="Arial"/>
                <w:bCs/>
                <w:sz w:val="22"/>
                <w:szCs w:val="22"/>
              </w:rPr>
            </w:pPr>
            <w:r w:rsidRPr="00F163FB">
              <w:rPr>
                <w:rFonts w:ascii="Cambria" w:hAnsi="Cambria" w:cs="Arial"/>
                <w:bCs/>
                <w:sz w:val="22"/>
                <w:szCs w:val="22"/>
              </w:rPr>
              <w:t>5</w:t>
            </w:r>
          </w:p>
        </w:tc>
        <w:tc>
          <w:tcPr>
            <w:tcW w:w="1119" w:type="pct"/>
            <w:vMerge/>
            <w:vAlign w:val="center"/>
          </w:tcPr>
          <w:p w:rsidR="00124ABD" w:rsidRPr="004C2F24" w:rsidRDefault="00124ABD" w:rsidP="00D0042C">
            <w:pPr>
              <w:jc w:val="center"/>
              <w:rPr>
                <w:rFonts w:ascii="Cambria" w:hAnsi="Cambria" w:cs="Tahoma"/>
                <w:bCs/>
                <w:sz w:val="16"/>
                <w:szCs w:val="16"/>
              </w:rPr>
            </w:pPr>
          </w:p>
        </w:tc>
      </w:tr>
      <w:tr w:rsidR="007859B5" w:rsidRPr="004C2F24" w:rsidTr="00D0042C">
        <w:trPr>
          <w:trHeight w:val="20"/>
        </w:trPr>
        <w:tc>
          <w:tcPr>
            <w:tcW w:w="703" w:type="pct"/>
            <w:vAlign w:val="center"/>
          </w:tcPr>
          <w:p w:rsidR="007859B5" w:rsidRPr="004C2F24" w:rsidRDefault="007859B5" w:rsidP="00D0042C">
            <w:pPr>
              <w:jc w:val="center"/>
              <w:rPr>
                <w:rFonts w:ascii="Cambria" w:hAnsi="Cambria" w:cs="Tahoma"/>
                <w:b/>
                <w:bCs/>
                <w:sz w:val="22"/>
                <w:szCs w:val="22"/>
              </w:rPr>
            </w:pPr>
            <w:r w:rsidRPr="004C2F24">
              <w:rPr>
                <w:rFonts w:ascii="Cambria" w:hAnsi="Cambria" w:cs="Tahoma"/>
                <w:b/>
                <w:bCs/>
                <w:sz w:val="22"/>
                <w:szCs w:val="22"/>
              </w:rPr>
              <w:t>PREZZO</w:t>
            </w:r>
          </w:p>
        </w:tc>
        <w:tc>
          <w:tcPr>
            <w:tcW w:w="2814" w:type="pct"/>
            <w:vAlign w:val="center"/>
          </w:tcPr>
          <w:p w:rsidR="007859B5" w:rsidRPr="004C2F24" w:rsidRDefault="007859B5" w:rsidP="00D0042C">
            <w:pPr>
              <w:rPr>
                <w:rFonts w:ascii="Cambria" w:hAnsi="Cambria" w:cs="Tahoma"/>
                <w:bCs/>
                <w:sz w:val="22"/>
                <w:szCs w:val="22"/>
              </w:rPr>
            </w:pPr>
            <w:r w:rsidRPr="004C2F24">
              <w:rPr>
                <w:rFonts w:ascii="Cambria" w:hAnsi="Cambria" w:cs="Tahoma"/>
                <w:bCs/>
                <w:sz w:val="22"/>
                <w:szCs w:val="22"/>
              </w:rPr>
              <w:t>Prezzo unitario offerto</w:t>
            </w:r>
          </w:p>
        </w:tc>
        <w:tc>
          <w:tcPr>
            <w:tcW w:w="364" w:type="pct"/>
            <w:vAlign w:val="center"/>
          </w:tcPr>
          <w:p w:rsidR="007859B5" w:rsidRPr="004C2F24" w:rsidRDefault="007859B5" w:rsidP="00D0042C">
            <w:pPr>
              <w:jc w:val="center"/>
              <w:rPr>
                <w:rFonts w:ascii="Cambria" w:hAnsi="Cambria" w:cs="Tahoma"/>
                <w:bCs/>
                <w:sz w:val="22"/>
                <w:szCs w:val="22"/>
              </w:rPr>
            </w:pPr>
            <w:r w:rsidRPr="004C2F24">
              <w:rPr>
                <w:rFonts w:ascii="Cambria" w:hAnsi="Cambria" w:cs="Tahoma"/>
                <w:bCs/>
                <w:sz w:val="22"/>
                <w:szCs w:val="22"/>
              </w:rPr>
              <w:t>60</w:t>
            </w:r>
          </w:p>
        </w:tc>
        <w:tc>
          <w:tcPr>
            <w:tcW w:w="1119" w:type="pct"/>
            <w:vAlign w:val="center"/>
          </w:tcPr>
          <w:p w:rsidR="007859B5" w:rsidRPr="004C2F24" w:rsidRDefault="007859B5" w:rsidP="00D0042C">
            <w:pPr>
              <w:rPr>
                <w:rFonts w:ascii="Cambria" w:hAnsi="Cambria" w:cs="Tahoma"/>
                <w:b/>
                <w:sz w:val="16"/>
                <w:szCs w:val="16"/>
              </w:rPr>
            </w:pPr>
            <w:proofErr w:type="spellStart"/>
            <w:r w:rsidRPr="004C2F24">
              <w:rPr>
                <w:rFonts w:ascii="Cambria" w:hAnsi="Cambria" w:cs="Tahoma"/>
                <w:b/>
                <w:sz w:val="16"/>
                <w:szCs w:val="16"/>
              </w:rPr>
              <w:t>Pmin</w:t>
            </w:r>
            <w:proofErr w:type="spellEnd"/>
            <w:r w:rsidRPr="004C2F24">
              <w:rPr>
                <w:rFonts w:ascii="Cambria" w:hAnsi="Cambria" w:cs="Tahoma"/>
                <w:b/>
                <w:sz w:val="16"/>
                <w:szCs w:val="16"/>
              </w:rPr>
              <w:t>/</w:t>
            </w:r>
            <w:proofErr w:type="spellStart"/>
            <w:r w:rsidRPr="004C2F24">
              <w:rPr>
                <w:rFonts w:ascii="Cambria" w:hAnsi="Cambria" w:cs="Tahoma"/>
                <w:b/>
                <w:sz w:val="16"/>
                <w:szCs w:val="16"/>
              </w:rPr>
              <w:t>Pa</w:t>
            </w:r>
            <w:proofErr w:type="spellEnd"/>
          </w:p>
          <w:p w:rsidR="007859B5" w:rsidRPr="004C2F24" w:rsidRDefault="007859B5" w:rsidP="00D0042C">
            <w:pPr>
              <w:rPr>
                <w:rFonts w:ascii="Cambria" w:hAnsi="Cambria" w:cs="Tahoma"/>
                <w:sz w:val="16"/>
                <w:szCs w:val="16"/>
              </w:rPr>
            </w:pPr>
          </w:p>
          <w:p w:rsidR="007859B5" w:rsidRPr="004C2F24" w:rsidRDefault="007859B5" w:rsidP="00D0042C">
            <w:pPr>
              <w:rPr>
                <w:rFonts w:ascii="Cambria" w:hAnsi="Cambria" w:cs="Tahoma"/>
                <w:bCs/>
                <w:sz w:val="16"/>
                <w:szCs w:val="16"/>
              </w:rPr>
            </w:pPr>
            <w:r w:rsidRPr="004C2F24">
              <w:rPr>
                <w:rFonts w:ascii="Cambria" w:hAnsi="Cambria" w:cs="Tahoma"/>
                <w:sz w:val="16"/>
                <w:szCs w:val="16"/>
              </w:rPr>
              <w:t>Dove:</w:t>
            </w:r>
            <w:proofErr w:type="gramStart"/>
            <w:r w:rsidRPr="004C2F24">
              <w:rPr>
                <w:rFonts w:ascii="Cambria" w:hAnsi="Cambria" w:cs="Tahoma"/>
                <w:sz w:val="16"/>
                <w:szCs w:val="16"/>
              </w:rPr>
              <w:t xml:space="preserve">    </w:t>
            </w:r>
            <w:proofErr w:type="gramEnd"/>
            <w:r w:rsidRPr="004C2F24">
              <w:rPr>
                <w:rFonts w:ascii="Cambria" w:hAnsi="Cambria" w:cs="Tahoma"/>
                <w:sz w:val="16"/>
                <w:szCs w:val="16"/>
              </w:rPr>
              <w:br/>
            </w:r>
            <w:proofErr w:type="spellStart"/>
            <w:r w:rsidRPr="004C2F24">
              <w:rPr>
                <w:rFonts w:ascii="Cambria" w:hAnsi="Cambria" w:cs="Tahoma"/>
                <w:sz w:val="16"/>
                <w:szCs w:val="16"/>
              </w:rPr>
              <w:t>Pmin</w:t>
            </w:r>
            <w:proofErr w:type="spellEnd"/>
            <w:r w:rsidRPr="004C2F24">
              <w:rPr>
                <w:rFonts w:ascii="Cambria" w:hAnsi="Cambria" w:cs="Tahoma"/>
                <w:sz w:val="16"/>
                <w:szCs w:val="16"/>
              </w:rPr>
              <w:t xml:space="preserve"> = valore (prezzo unitario) dell'offerta più conveniente</w:t>
            </w:r>
            <w:proofErr w:type="gramStart"/>
            <w:r w:rsidRPr="004C2F24">
              <w:rPr>
                <w:rFonts w:ascii="Cambria" w:hAnsi="Cambria" w:cs="Tahoma"/>
                <w:sz w:val="16"/>
                <w:szCs w:val="16"/>
              </w:rPr>
              <w:t xml:space="preserve">                                                                                                                              </w:t>
            </w:r>
            <w:proofErr w:type="gramEnd"/>
            <w:r w:rsidRPr="004C2F24">
              <w:rPr>
                <w:rFonts w:ascii="Cambria" w:hAnsi="Cambria" w:cs="Tahoma"/>
                <w:sz w:val="16"/>
                <w:szCs w:val="16"/>
              </w:rPr>
              <w:t xml:space="preserve">                                                                                                                                                                                           Pa = valore (prezzo unitario) offerto dal concorrente (a)</w:t>
            </w:r>
          </w:p>
        </w:tc>
      </w:tr>
    </w:tbl>
    <w:p w:rsidR="007859B5" w:rsidRPr="00490E50" w:rsidRDefault="007859B5" w:rsidP="007859B5">
      <w:pPr>
        <w:pStyle w:val="Corpodeltesto2"/>
        <w:spacing w:after="0" w:line="240" w:lineRule="auto"/>
        <w:rPr>
          <w:rFonts w:ascii="Cambria" w:hAnsi="Cambria"/>
          <w:b/>
          <w:u w:val="single"/>
        </w:rPr>
      </w:pPr>
    </w:p>
    <w:p w:rsidR="007859B5" w:rsidRPr="00C8441F" w:rsidRDefault="007859B5" w:rsidP="007859B5">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w:t>
      </w:r>
      <w:proofErr w:type="gramStart"/>
      <w:r w:rsidRPr="00C8441F">
        <w:rPr>
          <w:rFonts w:ascii="Cambria" w:hAnsi="Cambria" w:cs="Tahoma"/>
          <w:bCs/>
          <w:sz w:val="22"/>
          <w:szCs w:val="22"/>
        </w:rPr>
        <w:t>apposito</w:t>
      </w:r>
      <w:proofErr w:type="gramEnd"/>
      <w:r w:rsidRPr="00C8441F">
        <w:rPr>
          <w:rFonts w:ascii="Cambria" w:hAnsi="Cambria" w:cs="Tahoma"/>
          <w:bCs/>
          <w:sz w:val="22"/>
          <w:szCs w:val="22"/>
        </w:rPr>
        <w:t xml:space="preserve"> verbale dei lavori stessi, evidenziando tra l’altro per ciascun lotto le attribuzioni dei punteggi tecnici intermedi relativi a ciascuna offerta, procedendo poi nel seguente modo ed ordine:</w:t>
      </w:r>
    </w:p>
    <w:p w:rsidR="007859B5" w:rsidRPr="00C8441F" w:rsidRDefault="007859B5" w:rsidP="007859B5">
      <w:pPr>
        <w:jc w:val="both"/>
        <w:rPr>
          <w:rFonts w:ascii="Cambria" w:hAnsi="Cambria" w:cs="Tahoma"/>
          <w:bCs/>
          <w:sz w:val="22"/>
          <w:szCs w:val="22"/>
        </w:rPr>
      </w:pPr>
    </w:p>
    <w:p w:rsidR="007859B5" w:rsidRPr="00DD597C" w:rsidRDefault="007859B5" w:rsidP="007859B5">
      <w:pPr>
        <w:pStyle w:val="Corpodeltesto3"/>
        <w:numPr>
          <w:ilvl w:val="0"/>
          <w:numId w:val="40"/>
        </w:numPr>
        <w:tabs>
          <w:tab w:val="clear" w:pos="720"/>
        </w:tabs>
        <w:spacing w:after="0"/>
        <w:ind w:left="270" w:hanging="270"/>
        <w:jc w:val="both"/>
        <w:rPr>
          <w:rFonts w:ascii="Cambria" w:hAnsi="Cambria" w:cs="Tahoma"/>
          <w:b/>
          <w:sz w:val="22"/>
          <w:szCs w:val="22"/>
        </w:rPr>
      </w:pPr>
      <w:proofErr w:type="gramStart"/>
      <w:r w:rsidRPr="00951330">
        <w:rPr>
          <w:rFonts w:ascii="Cambria" w:hAnsi="Cambria" w:cs="Tahoma"/>
          <w:sz w:val="22"/>
          <w:szCs w:val="22"/>
        </w:rPr>
        <w:t>alla</w:t>
      </w:r>
      <w:proofErr w:type="gramEnd"/>
      <w:r w:rsidRPr="00951330">
        <w:rPr>
          <w:rFonts w:ascii="Cambria" w:hAnsi="Cambria" w:cs="Tahoma"/>
          <w:sz w:val="22"/>
          <w:szCs w:val="22"/>
        </w:rPr>
        <w:t xml:space="preserve"> dichiarazione di non ammissibilità per le </w:t>
      </w:r>
      <w:r w:rsidRPr="00DD597C">
        <w:rPr>
          <w:rFonts w:ascii="Cambria" w:hAnsi="Cambria" w:cs="Tahoma"/>
          <w:sz w:val="22"/>
          <w:szCs w:val="22"/>
        </w:rPr>
        <w:t xml:space="preserve">offerte che non abbiano conseguito per il punteggio previsto per i criteri di valutazione &lt;&lt;qualità&gt;&gt; sopra indicati complessivamente almeno punti </w:t>
      </w:r>
      <w:r w:rsidRPr="00DD597C">
        <w:rPr>
          <w:rFonts w:ascii="Cambria" w:hAnsi="Cambria" w:cs="Tahoma"/>
          <w:b/>
          <w:sz w:val="22"/>
          <w:szCs w:val="22"/>
        </w:rPr>
        <w:t xml:space="preserve">24 su 40;  </w:t>
      </w:r>
    </w:p>
    <w:p w:rsidR="007859B5" w:rsidRPr="00A72DB5" w:rsidRDefault="007859B5" w:rsidP="007859B5">
      <w:pPr>
        <w:pStyle w:val="Corpodeltesto3"/>
        <w:numPr>
          <w:ilvl w:val="0"/>
          <w:numId w:val="40"/>
        </w:numPr>
        <w:tabs>
          <w:tab w:val="clear" w:pos="720"/>
        </w:tabs>
        <w:spacing w:after="0"/>
        <w:ind w:left="270" w:hanging="270"/>
        <w:jc w:val="both"/>
        <w:rPr>
          <w:rFonts w:ascii="Cambria" w:hAnsi="Cambria" w:cs="Tahoma"/>
          <w:bCs/>
          <w:sz w:val="22"/>
          <w:szCs w:val="22"/>
        </w:rPr>
      </w:pPr>
      <w:proofErr w:type="gramStart"/>
      <w:r w:rsidRPr="00DD597C">
        <w:rPr>
          <w:rFonts w:ascii="Cambria" w:hAnsi="Cambria" w:cs="Tahoma"/>
          <w:sz w:val="22"/>
          <w:szCs w:val="22"/>
        </w:rPr>
        <w:t>infine</w:t>
      </w:r>
      <w:proofErr w:type="gramEnd"/>
      <w:r w:rsidRPr="00DD597C">
        <w:rPr>
          <w:rFonts w:ascii="Cambria" w:hAnsi="Cambria" w:cs="Tahoma"/>
          <w:sz w:val="22"/>
          <w:szCs w:val="22"/>
        </w:rPr>
        <w:t xml:space="preserve"> alla </w:t>
      </w:r>
      <w:proofErr w:type="spellStart"/>
      <w:r w:rsidRPr="00DD597C">
        <w:rPr>
          <w:rFonts w:ascii="Cambria" w:hAnsi="Cambria" w:cs="Tahoma"/>
          <w:sz w:val="22"/>
          <w:szCs w:val="22"/>
        </w:rPr>
        <w:t>riparametrizzazione</w:t>
      </w:r>
      <w:proofErr w:type="spellEnd"/>
      <w:r w:rsidRPr="00DD597C">
        <w:rPr>
          <w:rFonts w:ascii="Cambria" w:hAnsi="Cambria" w:cs="Tahoma"/>
          <w:sz w:val="22"/>
          <w:szCs w:val="22"/>
        </w:rPr>
        <w:t xml:space="preserve"> dei punteggi delle offerte ammissibili, qualora nessuna delle proposte oggetto di esame da parte della Commissione dovesse</w:t>
      </w:r>
      <w:r w:rsidRPr="00A72DB5">
        <w:rPr>
          <w:rFonts w:ascii="Cambria" w:hAnsi="Cambria" w:cs="Tahoma"/>
          <w:sz w:val="22"/>
          <w:szCs w:val="22"/>
        </w:rPr>
        <w:t xml:space="preserv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smartTag w:uri="urn:schemas-microsoft-com:office:smarttags" w:element="PersonName">
        <w:smartTagPr>
          <w:attr w:name="ProductID" w:val="La Commissione"/>
        </w:smartTagPr>
        <w:r w:rsidRPr="00A72DB5">
          <w:rPr>
            <w:rFonts w:ascii="Cambria" w:hAnsi="Cambria" w:cs="Tahoma"/>
            <w:bCs/>
            <w:sz w:val="22"/>
            <w:szCs w:val="22"/>
          </w:rPr>
          <w:t>la Commissione</w:t>
        </w:r>
      </w:smartTag>
      <w:r w:rsidRPr="00A72DB5">
        <w:rPr>
          <w:rFonts w:ascii="Cambria" w:hAnsi="Cambria" w:cs="Tahoma"/>
          <w:bCs/>
          <w:sz w:val="22"/>
          <w:szCs w:val="22"/>
        </w:rPr>
        <w:t xml:space="preserv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7859B5" w:rsidRPr="0071026E" w:rsidRDefault="007859B5" w:rsidP="007859B5">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7859B5" w:rsidRPr="0071026E" w:rsidRDefault="007859B5" w:rsidP="007859B5">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7859B5" w:rsidRPr="0071026E" w:rsidRDefault="007859B5" w:rsidP="007859B5">
      <w:pPr>
        <w:jc w:val="both"/>
        <w:rPr>
          <w:rFonts w:ascii="Cambria" w:hAnsi="Cambria" w:cs="Tahoma"/>
          <w:bCs/>
          <w:sz w:val="22"/>
          <w:szCs w:val="22"/>
        </w:rPr>
      </w:pPr>
      <w:r w:rsidRPr="0071026E">
        <w:rPr>
          <w:rFonts w:ascii="Cambria" w:hAnsi="Cambria" w:cs="Tahoma"/>
          <w:bCs/>
          <w:sz w:val="22"/>
          <w:szCs w:val="22"/>
        </w:rPr>
        <w:t xml:space="preserve">             POE</w:t>
      </w:r>
    </w:p>
    <w:p w:rsidR="007859B5" w:rsidRPr="0071026E" w:rsidRDefault="007859B5" w:rsidP="007859B5">
      <w:pPr>
        <w:jc w:val="both"/>
        <w:rPr>
          <w:rFonts w:ascii="Cambria" w:hAnsi="Cambria" w:cs="Tahoma"/>
          <w:bCs/>
          <w:sz w:val="22"/>
          <w:szCs w:val="22"/>
        </w:rPr>
      </w:pPr>
    </w:p>
    <w:p w:rsidR="007859B5" w:rsidRPr="0071026E" w:rsidRDefault="007859B5" w:rsidP="007859B5">
      <w:pPr>
        <w:jc w:val="both"/>
        <w:rPr>
          <w:rFonts w:ascii="Cambria" w:hAnsi="Cambria" w:cs="Tahoma"/>
          <w:bCs/>
          <w:sz w:val="22"/>
          <w:szCs w:val="22"/>
        </w:rPr>
      </w:pPr>
      <w:r w:rsidRPr="0071026E">
        <w:rPr>
          <w:rFonts w:ascii="Cambria" w:hAnsi="Cambria" w:cs="Tahoma"/>
          <w:bCs/>
          <w:sz w:val="22"/>
          <w:szCs w:val="22"/>
        </w:rPr>
        <w:t xml:space="preserve">In cui </w:t>
      </w:r>
    </w:p>
    <w:p w:rsidR="007859B5" w:rsidRPr="0071026E" w:rsidRDefault="007859B5" w:rsidP="007859B5">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punteggio tecnico da attribuire all’offerta presa in considerazione</w:t>
      </w:r>
    </w:p>
    <w:p w:rsidR="007859B5" w:rsidRPr="0071026E" w:rsidRDefault="007859B5" w:rsidP="007859B5">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proofErr w:type="gramStart"/>
      <w:r w:rsidRPr="0071026E">
        <w:rPr>
          <w:rFonts w:ascii="Cambria" w:hAnsi="Cambria" w:cs="Tahoma"/>
          <w:bCs/>
          <w:sz w:val="22"/>
          <w:szCs w:val="22"/>
        </w:rPr>
        <w:t xml:space="preserve">           </w:t>
      </w:r>
      <w:proofErr w:type="gramEnd"/>
      <w:r>
        <w:rPr>
          <w:rFonts w:ascii="Cambria" w:hAnsi="Cambria" w:cs="Tahoma"/>
          <w:bCs/>
          <w:sz w:val="22"/>
          <w:szCs w:val="22"/>
        </w:rPr>
        <w:tab/>
      </w:r>
      <w:r w:rsidRPr="0071026E">
        <w:rPr>
          <w:rFonts w:ascii="Cambria" w:hAnsi="Cambria" w:cs="Tahoma"/>
          <w:bCs/>
          <w:sz w:val="22"/>
          <w:szCs w:val="22"/>
        </w:rPr>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punteggio massimo attribuibile (punti 40)</w:t>
      </w:r>
    </w:p>
    <w:p w:rsidR="007859B5" w:rsidRPr="0071026E" w:rsidRDefault="007859B5" w:rsidP="007859B5">
      <w:pPr>
        <w:tabs>
          <w:tab w:val="left" w:pos="1350"/>
        </w:tabs>
        <w:ind w:left="180"/>
        <w:jc w:val="both"/>
        <w:rPr>
          <w:rFonts w:ascii="Cambria" w:hAnsi="Cambria" w:cs="Tahoma"/>
          <w:bCs/>
          <w:sz w:val="22"/>
          <w:szCs w:val="22"/>
        </w:rPr>
      </w:pPr>
      <w:r w:rsidRPr="0071026E">
        <w:rPr>
          <w:rFonts w:ascii="Cambria" w:hAnsi="Cambria" w:cs="Tahoma"/>
          <w:bCs/>
          <w:sz w:val="22"/>
          <w:szCs w:val="22"/>
        </w:rPr>
        <w:t>POC</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considerata</w:t>
      </w:r>
    </w:p>
    <w:p w:rsidR="007859B5" w:rsidRPr="0071026E" w:rsidRDefault="007859B5" w:rsidP="007859B5">
      <w:pPr>
        <w:tabs>
          <w:tab w:val="left" w:pos="1350"/>
        </w:tabs>
        <w:ind w:left="180"/>
        <w:jc w:val="both"/>
        <w:rPr>
          <w:rFonts w:ascii="Cambria" w:hAnsi="Cambria" w:cs="Tahoma"/>
          <w:bCs/>
          <w:sz w:val="22"/>
          <w:szCs w:val="22"/>
        </w:rPr>
      </w:pPr>
      <w:r w:rsidRPr="0071026E">
        <w:rPr>
          <w:rFonts w:ascii="Cambria" w:hAnsi="Cambria" w:cs="Tahoma"/>
          <w:bCs/>
          <w:sz w:val="22"/>
          <w:szCs w:val="22"/>
        </w:rPr>
        <w:t>POE</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 punteggio più elevato</w:t>
      </w:r>
    </w:p>
    <w:p w:rsidR="007859B5" w:rsidRDefault="007859B5" w:rsidP="007859B5">
      <w:pPr>
        <w:numPr>
          <w:ilvl w:val="12"/>
          <w:numId w:val="0"/>
        </w:numPr>
        <w:ind w:right="-1"/>
        <w:jc w:val="both"/>
        <w:rPr>
          <w:rFonts w:ascii="Cambria" w:hAnsi="Cambria" w:cs="Tahoma"/>
          <w:b/>
          <w:sz w:val="28"/>
          <w:szCs w:val="28"/>
          <w:u w:val="single"/>
        </w:rPr>
      </w:pPr>
    </w:p>
    <w:p w:rsidR="007859B5" w:rsidRPr="0071026E" w:rsidRDefault="007859B5" w:rsidP="007859B5">
      <w:pPr>
        <w:numPr>
          <w:ilvl w:val="12"/>
          <w:numId w:val="0"/>
        </w:numPr>
        <w:ind w:right="-1"/>
        <w:jc w:val="both"/>
        <w:rPr>
          <w:rFonts w:ascii="Cambria" w:hAnsi="Cambria" w:cs="Tahoma"/>
          <w:b/>
          <w:sz w:val="28"/>
          <w:szCs w:val="28"/>
          <w:u w:val="single"/>
        </w:rPr>
      </w:pPr>
    </w:p>
    <w:p w:rsidR="007859B5" w:rsidRPr="000955C9" w:rsidRDefault="007859B5" w:rsidP="00C163BB">
      <w:pPr>
        <w:pStyle w:val="Corpodeltesto2"/>
        <w:numPr>
          <w:ilvl w:val="2"/>
          <w:numId w:val="17"/>
        </w:numPr>
        <w:spacing w:after="0" w:line="240" w:lineRule="auto"/>
        <w:ind w:left="709" w:hanging="709"/>
        <w:rPr>
          <w:rFonts w:ascii="Cambria" w:hAnsi="Cambria" w:cs="Tahoma"/>
          <w:b/>
          <w:sz w:val="28"/>
          <w:szCs w:val="28"/>
          <w:u w:val="single"/>
        </w:rPr>
      </w:pPr>
      <w:r>
        <w:rPr>
          <w:rFonts w:ascii="Cambria" w:hAnsi="Cambria" w:cs="Tahoma"/>
          <w:b/>
          <w:sz w:val="28"/>
          <w:szCs w:val="28"/>
          <w:u w:val="single"/>
        </w:rPr>
        <w:t>CAMPIONATURA</w:t>
      </w:r>
    </w:p>
    <w:p w:rsidR="00731288" w:rsidRPr="00AD75DF" w:rsidRDefault="00731288" w:rsidP="00731288">
      <w:pPr>
        <w:numPr>
          <w:ilvl w:val="12"/>
          <w:numId w:val="0"/>
        </w:numPr>
        <w:jc w:val="both"/>
        <w:rPr>
          <w:rFonts w:ascii="Cambria" w:hAnsi="Cambria" w:cs="Tahoma"/>
          <w:sz w:val="22"/>
          <w:szCs w:val="22"/>
        </w:rPr>
      </w:pPr>
      <w:r w:rsidRPr="000955C9">
        <w:rPr>
          <w:rFonts w:ascii="Cambria" w:hAnsi="Cambria" w:cs="Tahoma"/>
          <w:sz w:val="22"/>
          <w:szCs w:val="22"/>
        </w:rPr>
        <w:t xml:space="preserve">Al fine di riscontrare le caratteristiche </w:t>
      </w:r>
      <w:r w:rsidRPr="003A5836">
        <w:rPr>
          <w:rFonts w:ascii="Cambria" w:hAnsi="Cambria" w:cs="Tahoma"/>
          <w:sz w:val="22"/>
          <w:szCs w:val="22"/>
        </w:rPr>
        <w:t xml:space="preserve">qualitative dei prodotti offerti e l’idoneità all’uso, le ditte concorrenti dovranno far pervenire </w:t>
      </w:r>
      <w:r w:rsidRPr="00522400">
        <w:rPr>
          <w:rFonts w:ascii="Cambria" w:hAnsi="Cambria" w:cs="Tahoma"/>
          <w:sz w:val="22"/>
          <w:szCs w:val="22"/>
          <w:highlight w:val="yellow"/>
          <w:u w:val="single"/>
        </w:rPr>
        <w:t xml:space="preserve">presso </w:t>
      </w:r>
      <w:r w:rsidRPr="00522400">
        <w:rPr>
          <w:rFonts w:asciiTheme="majorHAnsi" w:hAnsiTheme="majorHAnsi" w:cs="Tahoma"/>
          <w:sz w:val="22"/>
          <w:szCs w:val="22"/>
          <w:highlight w:val="yellow"/>
          <w:u w:val="single"/>
        </w:rPr>
        <w:t>l’Ente per la Gestione Accentrata dei Servizi Condivisi -</w:t>
      </w:r>
      <w:r w:rsidRPr="00522400">
        <w:rPr>
          <w:rFonts w:asciiTheme="majorHAnsi" w:hAnsiTheme="majorHAnsi" w:cs="Tahoma"/>
          <w:b/>
          <w:sz w:val="22"/>
          <w:szCs w:val="22"/>
          <w:highlight w:val="yellow"/>
          <w:u w:val="single"/>
        </w:rPr>
        <w:t xml:space="preserve"> Magazzino Interporto Pordenone - </w:t>
      </w:r>
      <w:hyperlink r:id="rId17" w:history="1">
        <w:r w:rsidRPr="00522400">
          <w:rPr>
            <w:rFonts w:asciiTheme="majorHAnsi" w:hAnsiTheme="majorHAnsi" w:cs="Tahoma"/>
            <w:b/>
            <w:sz w:val="22"/>
            <w:szCs w:val="22"/>
            <w:highlight w:val="yellow"/>
            <w:u w:val="single"/>
          </w:rPr>
          <w:t>Centro Ingrosso Interporto Sett. E </w:t>
        </w:r>
      </w:hyperlink>
      <w:r w:rsidRPr="00522400">
        <w:rPr>
          <w:rFonts w:asciiTheme="majorHAnsi" w:hAnsiTheme="majorHAnsi" w:cs="Tahoma"/>
          <w:b/>
          <w:sz w:val="22"/>
          <w:szCs w:val="22"/>
          <w:highlight w:val="yellow"/>
          <w:u w:val="single"/>
        </w:rPr>
        <w:t> - 33170 Villanova (PN) -</w:t>
      </w:r>
      <w:r>
        <w:rPr>
          <w:rFonts w:asciiTheme="majorHAnsi" w:hAnsiTheme="majorHAnsi" w:cs="Tahoma"/>
          <w:sz w:val="22"/>
          <w:szCs w:val="22"/>
        </w:rPr>
        <w:t xml:space="preserve">, </w:t>
      </w:r>
      <w:r w:rsidRPr="003A5836">
        <w:rPr>
          <w:rFonts w:ascii="Cambria" w:hAnsi="Cambria" w:cs="Tahoma"/>
          <w:b/>
          <w:sz w:val="22"/>
          <w:szCs w:val="22"/>
        </w:rPr>
        <w:t>entro i termini di scadenza fissata per la presentazione dell’offerta,</w:t>
      </w:r>
      <w:r w:rsidRPr="003A5836">
        <w:rPr>
          <w:rFonts w:ascii="Cambria" w:hAnsi="Cambria" w:cs="Tahoma"/>
          <w:sz w:val="22"/>
          <w:szCs w:val="22"/>
        </w:rPr>
        <w:t xml:space="preserve"> </w:t>
      </w:r>
      <w:r w:rsidRPr="003A5836">
        <w:rPr>
          <w:rFonts w:ascii="Cambria" w:hAnsi="Cambria" w:cs="Tahoma"/>
          <w:sz w:val="22"/>
          <w:szCs w:val="22"/>
          <w:u w:val="single"/>
        </w:rPr>
        <w:t>pena l’esclusione</w:t>
      </w:r>
      <w:r w:rsidRPr="003A5836">
        <w:rPr>
          <w:rFonts w:ascii="Cambria" w:hAnsi="Cambria" w:cs="Tahoma"/>
          <w:sz w:val="22"/>
          <w:szCs w:val="22"/>
        </w:rPr>
        <w:t>, una</w:t>
      </w:r>
      <w:r w:rsidRPr="003A5836">
        <w:rPr>
          <w:rFonts w:ascii="Cambria" w:hAnsi="Cambria" w:cs="Tahoma"/>
          <w:b/>
          <w:sz w:val="22"/>
          <w:szCs w:val="22"/>
        </w:rPr>
        <w:t xml:space="preserve"> campionatura</w:t>
      </w:r>
      <w:r>
        <w:rPr>
          <w:rFonts w:ascii="Cambria" w:hAnsi="Cambria" w:cs="Tahoma"/>
          <w:b/>
          <w:sz w:val="22"/>
          <w:szCs w:val="22"/>
        </w:rPr>
        <w:t xml:space="preserve"> </w:t>
      </w:r>
      <w:r w:rsidRPr="00A02B09">
        <w:rPr>
          <w:rFonts w:ascii="Cambria" w:hAnsi="Cambria" w:cs="Tahoma"/>
          <w:sz w:val="22"/>
          <w:szCs w:val="22"/>
        </w:rPr>
        <w:t>(anche non sterile)</w:t>
      </w:r>
      <w:r w:rsidRPr="003A5836">
        <w:rPr>
          <w:rFonts w:ascii="Cambria" w:hAnsi="Cambria" w:cs="Tahoma"/>
          <w:sz w:val="22"/>
          <w:szCs w:val="22"/>
        </w:rPr>
        <w:t xml:space="preserve"> nella quantità di </w:t>
      </w:r>
      <w:r w:rsidRPr="00731288">
        <w:rPr>
          <w:rFonts w:ascii="Cambria" w:hAnsi="Cambria" w:cs="Tahoma"/>
          <w:sz w:val="22"/>
          <w:szCs w:val="22"/>
          <w:u w:val="single"/>
        </w:rPr>
        <w:t>n. 2 impianti tipo</w:t>
      </w:r>
      <w:r>
        <w:rPr>
          <w:rFonts w:ascii="Cambria" w:hAnsi="Cambria" w:cs="Tahoma"/>
          <w:sz w:val="22"/>
          <w:szCs w:val="22"/>
        </w:rPr>
        <w:t xml:space="preserve"> per</w:t>
      </w:r>
      <w:r w:rsidRPr="00CC2614">
        <w:rPr>
          <w:rFonts w:ascii="Cambria" w:hAnsi="Cambria" w:cs="Tahoma"/>
          <w:sz w:val="22"/>
          <w:szCs w:val="22"/>
        </w:rPr>
        <w:t xml:space="preserve"> ciascun </w:t>
      </w:r>
      <w:r>
        <w:rPr>
          <w:rFonts w:ascii="Cambria" w:hAnsi="Cambria" w:cs="Tahoma"/>
          <w:sz w:val="22"/>
          <w:szCs w:val="22"/>
        </w:rPr>
        <w:t>lotto</w:t>
      </w:r>
      <w:r w:rsidRPr="00CC2614">
        <w:rPr>
          <w:rFonts w:ascii="Cambria" w:hAnsi="Cambria" w:cs="Tahoma"/>
          <w:sz w:val="22"/>
          <w:szCs w:val="22"/>
        </w:rPr>
        <w:t xml:space="preserve"> offerto, in confezionamento originale di vendita</w:t>
      </w:r>
      <w:r>
        <w:rPr>
          <w:rFonts w:ascii="Cambria" w:hAnsi="Cambria" w:cs="Tahoma"/>
          <w:sz w:val="22"/>
          <w:szCs w:val="22"/>
        </w:rPr>
        <w:t>.</w:t>
      </w:r>
    </w:p>
    <w:p w:rsidR="00731288" w:rsidRPr="00522400" w:rsidRDefault="00731288" w:rsidP="00731288">
      <w:pPr>
        <w:autoSpaceDE w:val="0"/>
        <w:autoSpaceDN w:val="0"/>
        <w:adjustRightInd w:val="0"/>
        <w:jc w:val="both"/>
        <w:rPr>
          <w:rFonts w:asciiTheme="majorHAnsi" w:hAnsiTheme="majorHAnsi" w:cs="Tahoma"/>
          <w:sz w:val="22"/>
          <w:szCs w:val="22"/>
          <w:highlight w:val="yellow"/>
        </w:rPr>
      </w:pPr>
      <w:r w:rsidRPr="00522400">
        <w:rPr>
          <w:rFonts w:asciiTheme="majorHAnsi" w:hAnsiTheme="majorHAnsi" w:cs="Tahoma"/>
          <w:sz w:val="22"/>
          <w:szCs w:val="22"/>
          <w:highlight w:val="yellow"/>
        </w:rPr>
        <w:t>Gli orari per la consegna dei campioni sono i seguenti:</w:t>
      </w:r>
    </w:p>
    <w:p w:rsidR="00731288" w:rsidRPr="00522400" w:rsidRDefault="00731288" w:rsidP="00731288">
      <w:pPr>
        <w:autoSpaceDE w:val="0"/>
        <w:autoSpaceDN w:val="0"/>
        <w:adjustRightInd w:val="0"/>
        <w:jc w:val="both"/>
        <w:rPr>
          <w:rFonts w:asciiTheme="majorHAnsi" w:hAnsiTheme="majorHAnsi" w:cs="Tahoma"/>
          <w:sz w:val="22"/>
          <w:szCs w:val="22"/>
          <w:highlight w:val="yellow"/>
        </w:rPr>
      </w:pPr>
    </w:p>
    <w:p w:rsidR="00731288" w:rsidRPr="00522400" w:rsidRDefault="00731288" w:rsidP="00731288">
      <w:pPr>
        <w:numPr>
          <w:ilvl w:val="0"/>
          <w:numId w:val="7"/>
        </w:numPr>
        <w:contextualSpacing/>
        <w:jc w:val="both"/>
        <w:rPr>
          <w:rFonts w:asciiTheme="majorHAnsi" w:hAnsiTheme="majorHAnsi" w:cs="Tahoma"/>
          <w:sz w:val="22"/>
          <w:szCs w:val="22"/>
          <w:highlight w:val="yellow"/>
        </w:rPr>
      </w:pPr>
      <w:proofErr w:type="gramStart"/>
      <w:r w:rsidRPr="00522400">
        <w:rPr>
          <w:rFonts w:asciiTheme="majorHAnsi" w:hAnsiTheme="majorHAnsi" w:cs="Tahoma"/>
          <w:sz w:val="22"/>
          <w:szCs w:val="22"/>
          <w:highlight w:val="yellow"/>
        </w:rPr>
        <w:t>dal</w:t>
      </w:r>
      <w:proofErr w:type="gramEnd"/>
      <w:r w:rsidRPr="00522400">
        <w:rPr>
          <w:rFonts w:asciiTheme="majorHAnsi" w:hAnsiTheme="majorHAnsi" w:cs="Tahoma"/>
          <w:sz w:val="22"/>
          <w:szCs w:val="22"/>
          <w:highlight w:val="yellow"/>
        </w:rPr>
        <w:t xml:space="preserve"> lunedì al giovedì: 08.30 -16.00</w:t>
      </w:r>
    </w:p>
    <w:p w:rsidR="00731288" w:rsidRDefault="00731288" w:rsidP="00731288">
      <w:pPr>
        <w:numPr>
          <w:ilvl w:val="0"/>
          <w:numId w:val="7"/>
        </w:numPr>
        <w:contextualSpacing/>
        <w:jc w:val="both"/>
        <w:rPr>
          <w:rFonts w:asciiTheme="majorHAnsi" w:hAnsiTheme="majorHAnsi" w:cs="Tahoma"/>
          <w:sz w:val="22"/>
          <w:szCs w:val="22"/>
          <w:highlight w:val="yellow"/>
        </w:rPr>
      </w:pPr>
      <w:proofErr w:type="gramStart"/>
      <w:r w:rsidRPr="00522400">
        <w:rPr>
          <w:rFonts w:asciiTheme="majorHAnsi" w:hAnsiTheme="majorHAnsi" w:cs="Tahoma"/>
          <w:sz w:val="22"/>
          <w:szCs w:val="22"/>
          <w:highlight w:val="yellow"/>
        </w:rPr>
        <w:t>venerdì</w:t>
      </w:r>
      <w:proofErr w:type="gramEnd"/>
      <w:r w:rsidRPr="00522400">
        <w:rPr>
          <w:rFonts w:asciiTheme="majorHAnsi" w:hAnsiTheme="majorHAnsi" w:cs="Tahoma"/>
          <w:sz w:val="22"/>
          <w:szCs w:val="22"/>
          <w:highlight w:val="yellow"/>
        </w:rPr>
        <w:t>: 8.30 – 13.00</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 xml:space="preserve">La campionatura deve essere a disposizione della Commissione Giudicatrice </w:t>
      </w:r>
      <w:proofErr w:type="gramStart"/>
      <w:r w:rsidRPr="00F36A58">
        <w:rPr>
          <w:rFonts w:ascii="Cambria" w:hAnsi="Cambria" w:cs="Tahoma"/>
          <w:sz w:val="22"/>
          <w:szCs w:val="22"/>
        </w:rPr>
        <w:t>per poter</w:t>
      </w:r>
      <w:proofErr w:type="gramEnd"/>
      <w:r w:rsidRPr="00F36A58">
        <w:rPr>
          <w:rFonts w:ascii="Cambria" w:hAnsi="Cambria" w:cs="Tahoma"/>
          <w:sz w:val="22"/>
          <w:szCs w:val="22"/>
        </w:rPr>
        <w:t xml:space="preserve"> essere visionata ed eventualmente utilizzata (prova pratica). Pertanto una campionatura difforme dal prodotto che sarà offerto poi in caso di aggiudicazione non risulta essere accettabile.</w:t>
      </w:r>
    </w:p>
    <w:p w:rsidR="007859B5" w:rsidRPr="00F36A58" w:rsidRDefault="007859B5" w:rsidP="007859B5">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7859B5" w:rsidRPr="00F36A58" w:rsidRDefault="007859B5" w:rsidP="007859B5">
      <w:pPr>
        <w:numPr>
          <w:ilvl w:val="0"/>
          <w:numId w:val="40"/>
        </w:numPr>
        <w:jc w:val="both"/>
        <w:rPr>
          <w:rFonts w:ascii="Cambria" w:hAnsi="Cambria" w:cs="Tahoma"/>
          <w:sz w:val="22"/>
          <w:szCs w:val="22"/>
        </w:rPr>
      </w:pPr>
      <w:proofErr w:type="gramStart"/>
      <w:r w:rsidRPr="00F36A58">
        <w:rPr>
          <w:rFonts w:ascii="Cambria" w:hAnsi="Cambria" w:cs="Tahoma"/>
          <w:sz w:val="22"/>
          <w:szCs w:val="22"/>
        </w:rPr>
        <w:t>il</w:t>
      </w:r>
      <w:proofErr w:type="gramEnd"/>
      <w:r w:rsidRPr="00F36A58">
        <w:rPr>
          <w:rFonts w:ascii="Cambria" w:hAnsi="Cambria" w:cs="Tahoma"/>
          <w:sz w:val="22"/>
          <w:szCs w:val="22"/>
        </w:rPr>
        <w:t xml:space="preserve"> documento di trasporto;</w:t>
      </w:r>
    </w:p>
    <w:p w:rsidR="007859B5" w:rsidRPr="00F36A58" w:rsidRDefault="007859B5" w:rsidP="007859B5">
      <w:pPr>
        <w:numPr>
          <w:ilvl w:val="0"/>
          <w:numId w:val="40"/>
        </w:numPr>
        <w:jc w:val="both"/>
        <w:rPr>
          <w:rFonts w:ascii="Cambria" w:hAnsi="Cambria" w:cs="Tahoma"/>
          <w:sz w:val="22"/>
          <w:szCs w:val="22"/>
        </w:rPr>
      </w:pPr>
      <w:proofErr w:type="gramStart"/>
      <w:r w:rsidRPr="00F36A58">
        <w:rPr>
          <w:rFonts w:ascii="Cambria" w:hAnsi="Cambria" w:cs="Tahoma"/>
          <w:sz w:val="22"/>
          <w:szCs w:val="22"/>
        </w:rPr>
        <w:t>il</w:t>
      </w:r>
      <w:proofErr w:type="gramEnd"/>
      <w:r w:rsidRPr="00F36A58">
        <w:rPr>
          <w:rFonts w:ascii="Cambria" w:hAnsi="Cambria" w:cs="Tahoma"/>
          <w:sz w:val="22"/>
          <w:szCs w:val="22"/>
        </w:rPr>
        <w:t xml:space="preserve"> nome della ditta;</w:t>
      </w:r>
    </w:p>
    <w:p w:rsidR="007859B5" w:rsidRPr="003A5836" w:rsidRDefault="007859B5" w:rsidP="007859B5">
      <w:pPr>
        <w:numPr>
          <w:ilvl w:val="0"/>
          <w:numId w:val="40"/>
        </w:numPr>
        <w:jc w:val="both"/>
        <w:rPr>
          <w:rFonts w:ascii="Cambria" w:hAnsi="Cambria" w:cs="Tahoma"/>
          <w:sz w:val="22"/>
          <w:szCs w:val="22"/>
        </w:rPr>
      </w:pPr>
      <w:proofErr w:type="gramStart"/>
      <w:r w:rsidRPr="003A5836">
        <w:rPr>
          <w:rFonts w:ascii="Cambria" w:hAnsi="Cambria" w:cs="Tahoma"/>
          <w:sz w:val="22"/>
          <w:szCs w:val="22"/>
        </w:rPr>
        <w:lastRenderedPageBreak/>
        <w:t>la</w:t>
      </w:r>
      <w:proofErr w:type="gramEnd"/>
      <w:r w:rsidRPr="003A5836">
        <w:rPr>
          <w:rFonts w:ascii="Cambria" w:hAnsi="Cambria" w:cs="Tahoma"/>
          <w:sz w:val="22"/>
          <w:szCs w:val="22"/>
        </w:rPr>
        <w:t xml:space="preserve"> dicitura: </w:t>
      </w:r>
      <w:r w:rsidRPr="003A5836">
        <w:rPr>
          <w:rFonts w:ascii="Cambria" w:hAnsi="Cambria" w:cs="Tahoma"/>
          <w:b/>
          <w:sz w:val="22"/>
          <w:szCs w:val="22"/>
          <w:u w:val="single"/>
        </w:rPr>
        <w:t xml:space="preserve">Campioni per la partecipazione alla gara con procedura aperta per la stipula di una convenzione per l’affidamento della fornitura di </w:t>
      </w:r>
      <w:r w:rsidR="00124ABD">
        <w:rPr>
          <w:rFonts w:ascii="Cambria" w:hAnsi="Cambria" w:cs="Tahoma"/>
          <w:b/>
          <w:sz w:val="22"/>
          <w:szCs w:val="22"/>
          <w:u w:val="single"/>
        </w:rPr>
        <w:t>reti chirurgiche per un periodo di 36 mesi – ID 15</w:t>
      </w:r>
      <w:r w:rsidRPr="003A5836">
        <w:rPr>
          <w:rFonts w:ascii="Cambria" w:hAnsi="Cambria" w:cs="Tahoma"/>
          <w:b/>
          <w:sz w:val="22"/>
          <w:szCs w:val="22"/>
          <w:u w:val="single"/>
        </w:rPr>
        <w:t>P</w:t>
      </w:r>
      <w:r w:rsidR="00124ABD">
        <w:rPr>
          <w:rFonts w:ascii="Cambria" w:hAnsi="Cambria" w:cs="Tahoma"/>
          <w:b/>
          <w:sz w:val="22"/>
          <w:szCs w:val="22"/>
          <w:u w:val="single"/>
        </w:rPr>
        <w:t>RE015.1</w:t>
      </w:r>
      <w:r w:rsidRPr="003A5836">
        <w:rPr>
          <w:rFonts w:ascii="Cambria" w:hAnsi="Cambria" w:cs="Tahoma"/>
          <w:b/>
          <w:sz w:val="22"/>
          <w:szCs w:val="22"/>
          <w:u w:val="single"/>
        </w:rPr>
        <w:t>.</w:t>
      </w:r>
    </w:p>
    <w:p w:rsidR="0064554A" w:rsidRPr="005D5727" w:rsidRDefault="0064554A" w:rsidP="008D65A9">
      <w:pPr>
        <w:contextualSpacing/>
        <w:jc w:val="both"/>
        <w:rPr>
          <w:rFonts w:asciiTheme="majorHAnsi" w:hAnsiTheme="majorHAnsi" w:cs="Tahoma"/>
          <w:b/>
          <w:sz w:val="22"/>
          <w:szCs w:val="22"/>
        </w:rPr>
      </w:pPr>
    </w:p>
    <w:sectPr w:rsidR="0064554A" w:rsidRPr="005D5727" w:rsidSect="0091184D">
      <w:foot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87C" w:rsidRDefault="009C387C" w:rsidP="00747675">
      <w:r>
        <w:separator/>
      </w:r>
    </w:p>
  </w:endnote>
  <w:endnote w:type="continuationSeparator" w:id="0">
    <w:p w:rsidR="009C387C" w:rsidRDefault="009C387C"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Tahoma,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D0E" w:rsidRDefault="00177D0E">
    <w:pPr>
      <w:pStyle w:val="Pidipagina"/>
      <w:jc w:val="right"/>
      <w:rPr>
        <w:rFonts w:ascii="Cambria" w:hAnsi="Cambria" w:cs="Tahoma"/>
        <w:sz w:val="22"/>
        <w:szCs w:val="22"/>
      </w:rPr>
    </w:pPr>
  </w:p>
  <w:p w:rsidR="00177D0E" w:rsidRPr="00DE5EB5" w:rsidRDefault="00E72D5E">
    <w:pPr>
      <w:pStyle w:val="Pidipagina"/>
      <w:jc w:val="right"/>
      <w:rPr>
        <w:rFonts w:ascii="Cambria" w:hAnsi="Cambria" w:cs="Tahoma"/>
        <w:sz w:val="22"/>
        <w:szCs w:val="22"/>
      </w:rPr>
    </w:pPr>
    <w:r w:rsidRPr="00DE5EB5">
      <w:rPr>
        <w:rFonts w:ascii="Cambria" w:hAnsi="Cambria" w:cs="Tahoma"/>
        <w:sz w:val="22"/>
        <w:szCs w:val="22"/>
      </w:rPr>
      <w:fldChar w:fldCharType="begin"/>
    </w:r>
    <w:r w:rsidR="00177D0E"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307E24">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9B5" w:rsidRDefault="007859B5">
    <w:pPr>
      <w:pStyle w:val="Pidipagina"/>
      <w:jc w:val="right"/>
      <w:rPr>
        <w:rFonts w:ascii="Cambria" w:hAnsi="Cambria" w:cs="Tahoma"/>
        <w:sz w:val="22"/>
        <w:szCs w:val="22"/>
      </w:rPr>
    </w:pPr>
  </w:p>
  <w:p w:rsidR="007859B5" w:rsidRPr="00DE5EB5" w:rsidRDefault="007859B5">
    <w:pPr>
      <w:pStyle w:val="Pidipagina"/>
      <w:jc w:val="right"/>
      <w:rPr>
        <w:rFonts w:ascii="Cambria" w:hAnsi="Cambria" w:cs="Tahoma"/>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D0E" w:rsidRDefault="00177D0E">
    <w:pPr>
      <w:pStyle w:val="Pidipagina"/>
      <w:jc w:val="right"/>
      <w:rPr>
        <w:rFonts w:ascii="Cambria" w:hAnsi="Cambria" w:cs="Tahoma"/>
        <w:sz w:val="22"/>
        <w:szCs w:val="22"/>
      </w:rPr>
    </w:pPr>
  </w:p>
  <w:p w:rsidR="00177D0E" w:rsidRPr="00DE5EB5" w:rsidRDefault="00177D0E">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87C" w:rsidRDefault="009C387C" w:rsidP="00747675">
      <w:r>
        <w:separator/>
      </w:r>
    </w:p>
  </w:footnote>
  <w:footnote w:type="continuationSeparator" w:id="0">
    <w:p w:rsidR="009C387C" w:rsidRDefault="009C387C"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951232C"/>
    <w:multiLevelType w:val="hybridMultilevel"/>
    <w:tmpl w:val="0FE884F8"/>
    <w:lvl w:ilvl="0" w:tplc="B8B6CCE0">
      <w:start w:val="3"/>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5">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3"/>
  </w:num>
  <w:num w:numId="6">
    <w:abstractNumId w:val="8"/>
  </w:num>
  <w:num w:numId="7">
    <w:abstractNumId w:val="36"/>
  </w:num>
  <w:num w:numId="8">
    <w:abstractNumId w:val="11"/>
  </w:num>
  <w:num w:numId="9">
    <w:abstractNumId w:val="35"/>
  </w:num>
  <w:num w:numId="10">
    <w:abstractNumId w:val="4"/>
  </w:num>
  <w:num w:numId="11">
    <w:abstractNumId w:val="21"/>
  </w:num>
  <w:num w:numId="12">
    <w:abstractNumId w:val="17"/>
  </w:num>
  <w:num w:numId="13">
    <w:abstractNumId w:val="40"/>
  </w:num>
  <w:num w:numId="14">
    <w:abstractNumId w:val="6"/>
  </w:num>
  <w:num w:numId="15">
    <w:abstractNumId w:val="28"/>
  </w:num>
  <w:num w:numId="16">
    <w:abstractNumId w:val="29"/>
  </w:num>
  <w:num w:numId="17">
    <w:abstractNumId w:val="20"/>
  </w:num>
  <w:num w:numId="18">
    <w:abstractNumId w:val="37"/>
  </w:num>
  <w:num w:numId="19">
    <w:abstractNumId w:val="14"/>
  </w:num>
  <w:num w:numId="20">
    <w:abstractNumId w:val="39"/>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7"/>
  </w:num>
  <w:num w:numId="26">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43E79"/>
    <w:rsid w:val="00054028"/>
    <w:rsid w:val="0006450F"/>
    <w:rsid w:val="00080E63"/>
    <w:rsid w:val="00081216"/>
    <w:rsid w:val="00085C6C"/>
    <w:rsid w:val="00087C8F"/>
    <w:rsid w:val="00092A67"/>
    <w:rsid w:val="000D1750"/>
    <w:rsid w:val="00113C2C"/>
    <w:rsid w:val="00113C3E"/>
    <w:rsid w:val="001219F5"/>
    <w:rsid w:val="00124ABD"/>
    <w:rsid w:val="00135E8C"/>
    <w:rsid w:val="001522D0"/>
    <w:rsid w:val="00154D25"/>
    <w:rsid w:val="00177D0E"/>
    <w:rsid w:val="00185D44"/>
    <w:rsid w:val="00192727"/>
    <w:rsid w:val="001A722B"/>
    <w:rsid w:val="001C00BA"/>
    <w:rsid w:val="001C58E6"/>
    <w:rsid w:val="001D0678"/>
    <w:rsid w:val="001E0F59"/>
    <w:rsid w:val="001E3572"/>
    <w:rsid w:val="001E3AB8"/>
    <w:rsid w:val="001E7B91"/>
    <w:rsid w:val="001F1615"/>
    <w:rsid w:val="001F3F77"/>
    <w:rsid w:val="001F7A1A"/>
    <w:rsid w:val="001F7C30"/>
    <w:rsid w:val="002022DF"/>
    <w:rsid w:val="00203B02"/>
    <w:rsid w:val="00205827"/>
    <w:rsid w:val="00236F17"/>
    <w:rsid w:val="002473D7"/>
    <w:rsid w:val="0025164C"/>
    <w:rsid w:val="00260CF6"/>
    <w:rsid w:val="002863DE"/>
    <w:rsid w:val="0029724F"/>
    <w:rsid w:val="002B622A"/>
    <w:rsid w:val="002C68C5"/>
    <w:rsid w:val="002D1BF5"/>
    <w:rsid w:val="002E6F54"/>
    <w:rsid w:val="002F07BD"/>
    <w:rsid w:val="002F2626"/>
    <w:rsid w:val="0030490E"/>
    <w:rsid w:val="00307E24"/>
    <w:rsid w:val="00344800"/>
    <w:rsid w:val="003479F7"/>
    <w:rsid w:val="00351125"/>
    <w:rsid w:val="00352A12"/>
    <w:rsid w:val="00352EDB"/>
    <w:rsid w:val="00366E72"/>
    <w:rsid w:val="00372EC6"/>
    <w:rsid w:val="00380A82"/>
    <w:rsid w:val="00392374"/>
    <w:rsid w:val="003A6981"/>
    <w:rsid w:val="003B467A"/>
    <w:rsid w:val="003C2122"/>
    <w:rsid w:val="003E1309"/>
    <w:rsid w:val="003E3381"/>
    <w:rsid w:val="003E637E"/>
    <w:rsid w:val="00431FAF"/>
    <w:rsid w:val="00451A05"/>
    <w:rsid w:val="00461EEB"/>
    <w:rsid w:val="00466621"/>
    <w:rsid w:val="00470EA7"/>
    <w:rsid w:val="00496CCE"/>
    <w:rsid w:val="004B31C3"/>
    <w:rsid w:val="004C334C"/>
    <w:rsid w:val="004C7B6A"/>
    <w:rsid w:val="004F6BD5"/>
    <w:rsid w:val="00522B5E"/>
    <w:rsid w:val="00542E06"/>
    <w:rsid w:val="0058143D"/>
    <w:rsid w:val="005833E4"/>
    <w:rsid w:val="005838E9"/>
    <w:rsid w:val="005C0DB7"/>
    <w:rsid w:val="005D380E"/>
    <w:rsid w:val="005D5727"/>
    <w:rsid w:val="005E1C6A"/>
    <w:rsid w:val="005F2C3A"/>
    <w:rsid w:val="005F2CCB"/>
    <w:rsid w:val="006000DE"/>
    <w:rsid w:val="00631DDB"/>
    <w:rsid w:val="00642327"/>
    <w:rsid w:val="00642D0C"/>
    <w:rsid w:val="0064554A"/>
    <w:rsid w:val="00667FF9"/>
    <w:rsid w:val="00675E01"/>
    <w:rsid w:val="0068268A"/>
    <w:rsid w:val="006859BB"/>
    <w:rsid w:val="0069296B"/>
    <w:rsid w:val="00697601"/>
    <w:rsid w:val="006B72DC"/>
    <w:rsid w:val="006C6C36"/>
    <w:rsid w:val="006E4044"/>
    <w:rsid w:val="0070745D"/>
    <w:rsid w:val="00710713"/>
    <w:rsid w:val="00716CEA"/>
    <w:rsid w:val="00731288"/>
    <w:rsid w:val="007317E7"/>
    <w:rsid w:val="00747675"/>
    <w:rsid w:val="007542E4"/>
    <w:rsid w:val="007625C3"/>
    <w:rsid w:val="007712C8"/>
    <w:rsid w:val="00774CB9"/>
    <w:rsid w:val="007752ED"/>
    <w:rsid w:val="007859B5"/>
    <w:rsid w:val="007930E3"/>
    <w:rsid w:val="007A5A6E"/>
    <w:rsid w:val="007B6FB6"/>
    <w:rsid w:val="007C2559"/>
    <w:rsid w:val="007C5194"/>
    <w:rsid w:val="007C7CD4"/>
    <w:rsid w:val="007D2DCA"/>
    <w:rsid w:val="007E27FF"/>
    <w:rsid w:val="007E7122"/>
    <w:rsid w:val="007F22BA"/>
    <w:rsid w:val="00800305"/>
    <w:rsid w:val="008528BB"/>
    <w:rsid w:val="00874ACB"/>
    <w:rsid w:val="008855BF"/>
    <w:rsid w:val="008870BF"/>
    <w:rsid w:val="008943FA"/>
    <w:rsid w:val="008A4923"/>
    <w:rsid w:val="008A4E19"/>
    <w:rsid w:val="008B192B"/>
    <w:rsid w:val="008B457F"/>
    <w:rsid w:val="008C01A4"/>
    <w:rsid w:val="008C1D44"/>
    <w:rsid w:val="008D65A9"/>
    <w:rsid w:val="008D7703"/>
    <w:rsid w:val="008F14B3"/>
    <w:rsid w:val="00902C34"/>
    <w:rsid w:val="0091184D"/>
    <w:rsid w:val="00935C74"/>
    <w:rsid w:val="009673EF"/>
    <w:rsid w:val="00971A89"/>
    <w:rsid w:val="009769AC"/>
    <w:rsid w:val="00991B5A"/>
    <w:rsid w:val="00997C10"/>
    <w:rsid w:val="009B7036"/>
    <w:rsid w:val="009C387C"/>
    <w:rsid w:val="009C44B8"/>
    <w:rsid w:val="009E5B58"/>
    <w:rsid w:val="009F3874"/>
    <w:rsid w:val="00A15B53"/>
    <w:rsid w:val="00A23FF0"/>
    <w:rsid w:val="00A42F5F"/>
    <w:rsid w:val="00A46EF7"/>
    <w:rsid w:val="00A66C12"/>
    <w:rsid w:val="00A7231B"/>
    <w:rsid w:val="00A9149C"/>
    <w:rsid w:val="00A97470"/>
    <w:rsid w:val="00AB2DC2"/>
    <w:rsid w:val="00AB3C29"/>
    <w:rsid w:val="00AD46C7"/>
    <w:rsid w:val="00AE0068"/>
    <w:rsid w:val="00AE132F"/>
    <w:rsid w:val="00AF449C"/>
    <w:rsid w:val="00AF750D"/>
    <w:rsid w:val="00AF793F"/>
    <w:rsid w:val="00B03AC0"/>
    <w:rsid w:val="00B062DD"/>
    <w:rsid w:val="00B11171"/>
    <w:rsid w:val="00B13529"/>
    <w:rsid w:val="00B15DB5"/>
    <w:rsid w:val="00B40D67"/>
    <w:rsid w:val="00B425E7"/>
    <w:rsid w:val="00B65181"/>
    <w:rsid w:val="00B67E32"/>
    <w:rsid w:val="00B7153D"/>
    <w:rsid w:val="00B813FB"/>
    <w:rsid w:val="00BA029A"/>
    <w:rsid w:val="00BA4B6A"/>
    <w:rsid w:val="00BA7AFA"/>
    <w:rsid w:val="00BD0B93"/>
    <w:rsid w:val="00BE0878"/>
    <w:rsid w:val="00BE42E3"/>
    <w:rsid w:val="00BF2978"/>
    <w:rsid w:val="00C01511"/>
    <w:rsid w:val="00C121FD"/>
    <w:rsid w:val="00C1437A"/>
    <w:rsid w:val="00C163BB"/>
    <w:rsid w:val="00C261BE"/>
    <w:rsid w:val="00C26877"/>
    <w:rsid w:val="00C30414"/>
    <w:rsid w:val="00C364BA"/>
    <w:rsid w:val="00C40ACF"/>
    <w:rsid w:val="00C435AA"/>
    <w:rsid w:val="00C47D15"/>
    <w:rsid w:val="00C537E1"/>
    <w:rsid w:val="00C546C9"/>
    <w:rsid w:val="00C616B4"/>
    <w:rsid w:val="00C86214"/>
    <w:rsid w:val="00C94969"/>
    <w:rsid w:val="00CA201D"/>
    <w:rsid w:val="00CB1238"/>
    <w:rsid w:val="00CD544E"/>
    <w:rsid w:val="00CD7F10"/>
    <w:rsid w:val="00CE35C4"/>
    <w:rsid w:val="00CE56FB"/>
    <w:rsid w:val="00CE5F0D"/>
    <w:rsid w:val="00D078CA"/>
    <w:rsid w:val="00D12F1F"/>
    <w:rsid w:val="00D161F4"/>
    <w:rsid w:val="00D21E8F"/>
    <w:rsid w:val="00D23D51"/>
    <w:rsid w:val="00D3096D"/>
    <w:rsid w:val="00D3322F"/>
    <w:rsid w:val="00D374C3"/>
    <w:rsid w:val="00D43827"/>
    <w:rsid w:val="00D44395"/>
    <w:rsid w:val="00D53B84"/>
    <w:rsid w:val="00D55AE7"/>
    <w:rsid w:val="00D55AFF"/>
    <w:rsid w:val="00D57F95"/>
    <w:rsid w:val="00D629F9"/>
    <w:rsid w:val="00D722DF"/>
    <w:rsid w:val="00D7576D"/>
    <w:rsid w:val="00D805D2"/>
    <w:rsid w:val="00D95442"/>
    <w:rsid w:val="00DA32B6"/>
    <w:rsid w:val="00DB05D8"/>
    <w:rsid w:val="00DB27FB"/>
    <w:rsid w:val="00DB5859"/>
    <w:rsid w:val="00DC00FC"/>
    <w:rsid w:val="00DD422E"/>
    <w:rsid w:val="00DD726C"/>
    <w:rsid w:val="00DF0873"/>
    <w:rsid w:val="00DF6538"/>
    <w:rsid w:val="00E213F5"/>
    <w:rsid w:val="00E40A39"/>
    <w:rsid w:val="00E57A32"/>
    <w:rsid w:val="00E626C0"/>
    <w:rsid w:val="00E66189"/>
    <w:rsid w:val="00E72D5E"/>
    <w:rsid w:val="00E75419"/>
    <w:rsid w:val="00E77156"/>
    <w:rsid w:val="00E80EF8"/>
    <w:rsid w:val="00EB330D"/>
    <w:rsid w:val="00EE5940"/>
    <w:rsid w:val="00EE6E5F"/>
    <w:rsid w:val="00EF7981"/>
    <w:rsid w:val="00F01C5E"/>
    <w:rsid w:val="00F02F27"/>
    <w:rsid w:val="00F15858"/>
    <w:rsid w:val="00F206BD"/>
    <w:rsid w:val="00F35682"/>
    <w:rsid w:val="00F522E2"/>
    <w:rsid w:val="00F57EF4"/>
    <w:rsid w:val="00F60941"/>
    <w:rsid w:val="00F64A58"/>
    <w:rsid w:val="00F76A4F"/>
    <w:rsid w:val="00F850BE"/>
    <w:rsid w:val="00F862A0"/>
    <w:rsid w:val="00F90929"/>
    <w:rsid w:val="00F91147"/>
    <w:rsid w:val="00F96622"/>
    <w:rsid w:val="00FA0E52"/>
    <w:rsid w:val="00FA355A"/>
    <w:rsid w:val="00FB1E68"/>
    <w:rsid w:val="00FB3FA1"/>
    <w:rsid w:val="00FB43B8"/>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iPriority w:val="9"/>
    <w:qFormat/>
    <w:rsid w:val="007C2559"/>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rsid w:val="007859B5"/>
    <w:rPr>
      <w:b/>
      <w:bCs/>
    </w:rPr>
  </w:style>
  <w:style w:type="paragraph" w:customStyle="1" w:styleId="Corpodeltesto24">
    <w:name w:val="Corpo del testo 24"/>
    <w:basedOn w:val="Normale"/>
    <w:rsid w:val="007E27FF"/>
    <w:pPr>
      <w:widowControl w:val="0"/>
      <w:pBdr>
        <w:bottom w:val="single" w:sz="12" w:space="23" w:color="auto"/>
      </w:pBdr>
      <w:jc w:val="both"/>
    </w:pPr>
  </w:style>
  <w:style w:type="character" w:customStyle="1" w:styleId="Titolo2Carattere">
    <w:name w:val="Titolo 2 Carattere"/>
    <w:basedOn w:val="Carpredefinitoparagrafo"/>
    <w:link w:val="Titolo2"/>
    <w:uiPriority w:val="9"/>
    <w:rsid w:val="007C2559"/>
    <w:rPr>
      <w:rFonts w:ascii="Cambria" w:eastAsia="Times New Roman" w:hAnsi="Cambria" w:cs="Times New Roman"/>
      <w:b/>
      <w:bCs/>
      <w:i/>
      <w:iCs/>
      <w:sz w:val="28"/>
      <w:szCs w:val="2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hyperlink" Target="https://www.google.it/maps/@45.9427124,12.6766241,17z"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F2F0A-88C4-4817-8732-57B0E7544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47</Pages>
  <Words>19122</Words>
  <Characters>108999</Characters>
  <Application>Microsoft Office Word</Application>
  <DocSecurity>0</DocSecurity>
  <Lines>908</Lines>
  <Paragraphs>255</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85</cp:revision>
  <cp:lastPrinted>2016-08-30T08:23:00Z</cp:lastPrinted>
  <dcterms:created xsi:type="dcterms:W3CDTF">2016-07-01T08:51:00Z</dcterms:created>
  <dcterms:modified xsi:type="dcterms:W3CDTF">2016-08-30T08:24:00Z</dcterms:modified>
</cp:coreProperties>
</file>